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09" w:rsidRPr="00331A92" w:rsidRDefault="00F644B2" w:rsidP="00331A92">
      <w:pPr>
        <w:spacing w:line="540" w:lineRule="exact"/>
        <w:jc w:val="center"/>
        <w:rPr>
          <w:rFonts w:ascii="Adobe 黑体 Std R" w:eastAsia="Adobe 黑体 Std R" w:hAnsi="Adobe 黑体 Std R"/>
          <w:sz w:val="36"/>
          <w:szCs w:val="36"/>
        </w:rPr>
      </w:pPr>
      <w:r w:rsidRPr="00331A92">
        <w:rPr>
          <w:rFonts w:ascii="Adobe 黑体 Std R" w:eastAsia="Adobe 黑体 Std R" w:hAnsi="Adobe 黑体 Std R" w:hint="eastAsia"/>
          <w:sz w:val="36"/>
          <w:szCs w:val="36"/>
        </w:rPr>
        <w:t>持续推进技术</w:t>
      </w:r>
      <w:r w:rsidR="004C7B50" w:rsidRPr="00331A92">
        <w:rPr>
          <w:rFonts w:ascii="Adobe 黑体 Std R" w:eastAsia="Adobe 黑体 Std R" w:hAnsi="Adobe 黑体 Std R" w:hint="eastAsia"/>
          <w:sz w:val="36"/>
          <w:szCs w:val="36"/>
        </w:rPr>
        <w:t>创新</w:t>
      </w:r>
      <w:r w:rsidR="0003655F" w:rsidRPr="00331A92">
        <w:rPr>
          <w:rFonts w:ascii="Adobe 黑体 Std R" w:eastAsia="Adobe 黑体 Std R" w:hAnsi="Adobe 黑体 Std R" w:hint="eastAsia"/>
          <w:sz w:val="36"/>
          <w:szCs w:val="36"/>
        </w:rPr>
        <w:t xml:space="preserve">  实现高效绿色</w:t>
      </w:r>
      <w:r w:rsidR="003727A8" w:rsidRPr="00331A92">
        <w:rPr>
          <w:rFonts w:ascii="Adobe 黑体 Std R" w:eastAsia="Adobe 黑体 Std R" w:hAnsi="Adobe 黑体 Std R" w:hint="eastAsia"/>
          <w:sz w:val="36"/>
          <w:szCs w:val="36"/>
        </w:rPr>
        <w:t>选矿</w:t>
      </w:r>
    </w:p>
    <w:p w:rsidR="009A0A94" w:rsidRPr="00331A92" w:rsidRDefault="0003655F" w:rsidP="00331A92">
      <w:pPr>
        <w:spacing w:line="540" w:lineRule="exact"/>
        <w:jc w:val="center"/>
        <w:rPr>
          <w:rFonts w:asciiTheme="minorEastAsia" w:hAnsiTheme="minorEastAsia"/>
          <w:sz w:val="32"/>
          <w:szCs w:val="32"/>
        </w:rPr>
      </w:pPr>
      <w:r w:rsidRPr="00331A92">
        <w:rPr>
          <w:rFonts w:asciiTheme="minorEastAsia" w:hAnsiTheme="minorEastAsia" w:hint="eastAsia"/>
          <w:sz w:val="32"/>
          <w:szCs w:val="32"/>
        </w:rPr>
        <w:t>—研发应用选矿新工艺</w:t>
      </w:r>
      <w:r w:rsidR="00F644B2" w:rsidRPr="00331A92">
        <w:rPr>
          <w:rFonts w:asciiTheme="minorEastAsia" w:hAnsiTheme="minorEastAsia" w:hint="eastAsia"/>
          <w:sz w:val="32"/>
          <w:szCs w:val="32"/>
        </w:rPr>
        <w:t>技术</w:t>
      </w:r>
      <w:r w:rsidRPr="00331A92">
        <w:rPr>
          <w:rFonts w:asciiTheme="minorEastAsia" w:hAnsiTheme="minorEastAsia" w:hint="eastAsia"/>
          <w:sz w:val="32"/>
          <w:szCs w:val="32"/>
        </w:rPr>
        <w:t>提高资源利用水平</w:t>
      </w:r>
      <w:r w:rsidR="003727A8" w:rsidRPr="00331A92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4A06C8" w:rsidRPr="00331A92" w:rsidRDefault="004A06C8" w:rsidP="00331A92">
      <w:pPr>
        <w:spacing w:line="540" w:lineRule="exact"/>
        <w:jc w:val="center"/>
        <w:rPr>
          <w:rFonts w:ascii="楷体" w:eastAsia="楷体" w:hAnsi="楷体"/>
          <w:sz w:val="30"/>
          <w:szCs w:val="30"/>
        </w:rPr>
      </w:pPr>
      <w:r w:rsidRPr="00331A92">
        <w:rPr>
          <w:rFonts w:ascii="楷体" w:eastAsia="楷体" w:hAnsi="楷体" w:hint="eastAsia"/>
          <w:sz w:val="30"/>
          <w:szCs w:val="30"/>
        </w:rPr>
        <w:t>南京银茂铅锌矿业有限公司</w:t>
      </w:r>
    </w:p>
    <w:p w:rsidR="0003655F" w:rsidRPr="00331A92" w:rsidRDefault="009A0A94" w:rsidP="00331A92">
      <w:pPr>
        <w:spacing w:line="540" w:lineRule="exact"/>
        <w:jc w:val="center"/>
        <w:rPr>
          <w:rFonts w:ascii="楷体" w:eastAsia="楷体" w:hAnsi="楷体"/>
          <w:sz w:val="30"/>
          <w:szCs w:val="30"/>
        </w:rPr>
      </w:pPr>
      <w:r w:rsidRPr="00331A92">
        <w:rPr>
          <w:rFonts w:ascii="楷体" w:eastAsia="楷体" w:hAnsi="楷体" w:hint="eastAsia"/>
          <w:sz w:val="30"/>
          <w:szCs w:val="30"/>
        </w:rPr>
        <w:t>（</w:t>
      </w:r>
      <w:r w:rsidR="004A06C8" w:rsidRPr="00331A92">
        <w:rPr>
          <w:rFonts w:ascii="楷体" w:eastAsia="楷体" w:hAnsi="楷体" w:hint="eastAsia"/>
          <w:sz w:val="30"/>
          <w:szCs w:val="30"/>
        </w:rPr>
        <w:t>2022年4月</w:t>
      </w:r>
      <w:r w:rsidRPr="00331A92">
        <w:rPr>
          <w:rFonts w:ascii="楷体" w:eastAsia="楷体" w:hAnsi="楷体" w:hint="eastAsia"/>
          <w:sz w:val="30"/>
          <w:szCs w:val="30"/>
        </w:rPr>
        <w:t>）</w:t>
      </w:r>
    </w:p>
    <w:p w:rsidR="00D17602" w:rsidRPr="00331A92" w:rsidRDefault="00D17602" w:rsidP="00331A92">
      <w:pPr>
        <w:spacing w:beforeLines="50" w:line="540" w:lineRule="exact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331A92">
        <w:rPr>
          <w:rFonts w:asciiTheme="minorEastAsia" w:hAnsiTheme="minorEastAsia" w:hint="eastAsia"/>
          <w:b/>
          <w:sz w:val="30"/>
          <w:szCs w:val="30"/>
        </w:rPr>
        <w:t>一、公司简介</w:t>
      </w:r>
      <w:r w:rsidR="0003655F" w:rsidRPr="00331A92">
        <w:rPr>
          <w:rFonts w:asciiTheme="minorEastAsia" w:hAnsiTheme="minorEastAsia" w:hint="eastAsia"/>
          <w:b/>
          <w:sz w:val="30"/>
          <w:szCs w:val="30"/>
        </w:rPr>
        <w:t xml:space="preserve"> </w:t>
      </w:r>
    </w:p>
    <w:p w:rsidR="00D17602" w:rsidRPr="00331A92" w:rsidRDefault="00D17602" w:rsidP="00331A92">
      <w:pPr>
        <w:spacing w:line="540" w:lineRule="exact"/>
        <w:ind w:firstLineChars="200" w:firstLine="600"/>
        <w:rPr>
          <w:rFonts w:ascii="仿宋" w:eastAsia="仿宋" w:hAnsi="仿宋" w:cs="仿宋_GB2312"/>
          <w:kern w:val="0"/>
          <w:sz w:val="30"/>
          <w:szCs w:val="30"/>
          <w:lang w:val="zh-CN" w:bidi="zh-CN"/>
        </w:rPr>
      </w:pP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南京银茂铅锌矿业有限公司位于南京市栖霞街89号，毗邻栖霞山风景区。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公司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所开采的栖霞山铅锌矿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是华东地区最大的铅锌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多金属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矿。矿山始建于1957年，现生产规模35万吨/年，主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要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产品为铅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、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锌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、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硫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、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锰精矿。</w:t>
      </w:r>
    </w:p>
    <w:p w:rsidR="00D17602" w:rsidRPr="00331A92" w:rsidRDefault="00D17602" w:rsidP="00331A92">
      <w:pPr>
        <w:pStyle w:val="a3"/>
        <w:spacing w:line="540" w:lineRule="exact"/>
        <w:ind w:left="8" w:firstLine="632"/>
        <w:jc w:val="both"/>
        <w:rPr>
          <w:rFonts w:ascii="仿宋" w:eastAsia="仿宋" w:hAnsi="仿宋"/>
          <w:sz w:val="30"/>
          <w:szCs w:val="30"/>
        </w:rPr>
      </w:pPr>
      <w:r w:rsidRPr="00331A92">
        <w:rPr>
          <w:rFonts w:ascii="仿宋" w:eastAsia="仿宋" w:hAnsi="仿宋" w:hint="eastAsia"/>
          <w:sz w:val="30"/>
          <w:szCs w:val="30"/>
        </w:rPr>
        <w:t>公司是“全国绿色矿山”，工信部评定的第一批《铅锌行业规范条件》企业，先后获得“全国矿产资源合理开发利用先进企业”“矿产资源节约与综合利用优秀矿山企业”等荣誉称号。</w:t>
      </w:r>
    </w:p>
    <w:p w:rsidR="00D17602" w:rsidRPr="00331A92" w:rsidRDefault="00D17602" w:rsidP="00331A92">
      <w:pPr>
        <w:spacing w:line="540" w:lineRule="exact"/>
        <w:ind w:firstLineChars="200" w:firstLine="600"/>
        <w:rPr>
          <w:rFonts w:ascii="仿宋" w:eastAsia="仿宋" w:hAnsi="仿宋" w:cs="仿宋_GB2312"/>
          <w:kern w:val="0"/>
          <w:sz w:val="30"/>
          <w:szCs w:val="30"/>
          <w:lang w:val="zh-CN" w:bidi="zh-CN"/>
        </w:rPr>
      </w:pP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公司是国家高新技术企业，</w:t>
      </w:r>
      <w:r w:rsidR="00F644B2"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长期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坚持科技创新</w:t>
      </w:r>
      <w:r w:rsidR="000A1B55"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，</w:t>
      </w:r>
      <w:r w:rsidR="003727A8"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围绕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资源高效开发利用、矿山废弃物处置、矿区环境保护</w:t>
      </w:r>
      <w:r w:rsidR="003727A8"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、数字化矿山建设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等方面开展科技攻关，成果丰硕，获得国家科技进步二等奖1项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，省部级科技进步奖8项，</w:t>
      </w:r>
      <w:r w:rsidR="009A1898"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中国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有色金属</w:t>
      </w:r>
      <w:r w:rsidR="009A1898"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工业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科技</w:t>
      </w:r>
      <w:r w:rsidR="009A1898"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一等奖6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项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，先后有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4项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先进适用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技术被自然资源部推广应用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。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取得国家授权发明专利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15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项</w:t>
      </w:r>
      <w:r w:rsidRPr="00331A92">
        <w:rPr>
          <w:rFonts w:ascii="仿宋" w:eastAsia="仿宋" w:hAnsi="仿宋" w:cs="仿宋_GB2312" w:hint="eastAsia"/>
          <w:kern w:val="0"/>
          <w:sz w:val="30"/>
          <w:szCs w:val="30"/>
          <w:lang w:val="zh-CN" w:bidi="zh-CN"/>
        </w:rPr>
        <w:t>、</w:t>
      </w:r>
      <w:r w:rsidRPr="00331A92">
        <w:rPr>
          <w:rFonts w:ascii="仿宋" w:eastAsia="仿宋" w:hAnsi="仿宋" w:cs="仿宋_GB2312"/>
          <w:kern w:val="0"/>
          <w:sz w:val="30"/>
          <w:szCs w:val="30"/>
          <w:lang w:val="zh-CN" w:bidi="zh-CN"/>
        </w:rPr>
        <w:t>实用新型专利31项。</w:t>
      </w:r>
    </w:p>
    <w:p w:rsidR="00886716" w:rsidRPr="00331A92" w:rsidRDefault="00745573" w:rsidP="00331A92">
      <w:pPr>
        <w:pStyle w:val="a3"/>
        <w:spacing w:line="540" w:lineRule="exact"/>
        <w:ind w:left="8" w:firstLine="632"/>
        <w:jc w:val="both"/>
        <w:rPr>
          <w:rFonts w:ascii="仿宋" w:eastAsia="仿宋" w:hAnsi="仿宋" w:cs="Times New Roman"/>
          <w:sz w:val="30"/>
          <w:szCs w:val="30"/>
        </w:rPr>
      </w:pPr>
      <w:r w:rsidRPr="00331A92">
        <w:rPr>
          <w:rFonts w:ascii="仿宋" w:eastAsia="仿宋" w:hAnsi="仿宋" w:hint="eastAsia"/>
          <w:sz w:val="30"/>
          <w:szCs w:val="30"/>
        </w:rPr>
        <w:t>多年来，</w:t>
      </w:r>
      <w:r w:rsidR="00D17602" w:rsidRPr="00331A92">
        <w:rPr>
          <w:rFonts w:ascii="仿宋" w:eastAsia="仿宋" w:hAnsi="仿宋" w:hint="eastAsia"/>
          <w:sz w:val="30"/>
          <w:szCs w:val="30"/>
        </w:rPr>
        <w:t>公司积极践行</w:t>
      </w:r>
      <w:r w:rsidR="009A1898" w:rsidRPr="00331A92">
        <w:rPr>
          <w:rFonts w:ascii="仿宋" w:eastAsia="仿宋" w:hAnsi="仿宋" w:hint="eastAsia"/>
          <w:sz w:val="30"/>
          <w:szCs w:val="30"/>
        </w:rPr>
        <w:t>“两山”</w:t>
      </w:r>
      <w:r w:rsidR="000A1B55" w:rsidRPr="00331A92">
        <w:rPr>
          <w:rFonts w:ascii="仿宋" w:eastAsia="仿宋" w:hAnsi="仿宋" w:hint="eastAsia"/>
          <w:sz w:val="30"/>
          <w:szCs w:val="30"/>
        </w:rPr>
        <w:t>理念</w:t>
      </w:r>
      <w:r w:rsidR="00F644B2" w:rsidRPr="00331A92">
        <w:rPr>
          <w:rFonts w:ascii="仿宋" w:eastAsia="仿宋" w:hAnsi="仿宋" w:hint="eastAsia"/>
          <w:sz w:val="30"/>
          <w:szCs w:val="30"/>
        </w:rPr>
        <w:t>，坚持</w:t>
      </w:r>
      <w:r w:rsidRPr="00331A92">
        <w:rPr>
          <w:rFonts w:ascii="仿宋" w:eastAsia="仿宋" w:hAnsi="仿宋" w:hint="eastAsia"/>
          <w:sz w:val="30"/>
          <w:szCs w:val="30"/>
        </w:rPr>
        <w:t>绿色低碳高质量发展</w:t>
      </w:r>
      <w:r w:rsidR="00D17602" w:rsidRPr="00331A92">
        <w:rPr>
          <w:rFonts w:ascii="仿宋" w:eastAsia="仿宋" w:hAnsi="仿宋" w:hint="eastAsia"/>
          <w:sz w:val="30"/>
          <w:szCs w:val="30"/>
        </w:rPr>
        <w:t>，在</w:t>
      </w:r>
      <w:r w:rsidRPr="00331A92">
        <w:rPr>
          <w:rFonts w:ascii="仿宋" w:eastAsia="仿宋" w:hAnsi="仿宋" w:hint="eastAsia"/>
          <w:sz w:val="30"/>
          <w:szCs w:val="30"/>
        </w:rPr>
        <w:t>创新选矿工艺技术提高</w:t>
      </w:r>
      <w:r w:rsidR="00D17602" w:rsidRPr="00331A92">
        <w:rPr>
          <w:rFonts w:ascii="仿宋" w:eastAsia="仿宋" w:hAnsi="仿宋" w:hint="eastAsia"/>
          <w:sz w:val="30"/>
          <w:szCs w:val="30"/>
        </w:rPr>
        <w:t>资源利用</w:t>
      </w:r>
      <w:r w:rsidRPr="00331A92">
        <w:rPr>
          <w:rFonts w:ascii="仿宋" w:eastAsia="仿宋" w:hAnsi="仿宋" w:hint="eastAsia"/>
          <w:sz w:val="30"/>
          <w:szCs w:val="30"/>
        </w:rPr>
        <w:t>水平方面取得了显著的成效</w:t>
      </w:r>
      <w:r w:rsidR="00D17602" w:rsidRPr="00331A92">
        <w:rPr>
          <w:rFonts w:ascii="仿宋" w:eastAsia="仿宋" w:hAnsi="仿宋" w:hint="eastAsia"/>
          <w:sz w:val="30"/>
          <w:szCs w:val="30"/>
        </w:rPr>
        <w:t>，</w:t>
      </w:r>
      <w:r w:rsidRPr="00331A92">
        <w:rPr>
          <w:rFonts w:ascii="仿宋" w:eastAsia="仿宋" w:hAnsi="仿宋" w:hint="eastAsia"/>
          <w:sz w:val="30"/>
          <w:szCs w:val="30"/>
        </w:rPr>
        <w:t>提高</w:t>
      </w:r>
      <w:r w:rsidR="000A1B55" w:rsidRPr="00331A92">
        <w:rPr>
          <w:rFonts w:ascii="仿宋" w:eastAsia="仿宋" w:hAnsi="仿宋" w:hint="eastAsia"/>
          <w:sz w:val="30"/>
          <w:szCs w:val="30"/>
        </w:rPr>
        <w:t>了</w:t>
      </w:r>
      <w:r w:rsidRPr="00331A92">
        <w:rPr>
          <w:rFonts w:ascii="仿宋" w:eastAsia="仿宋" w:hAnsi="仿宋" w:hint="eastAsia"/>
          <w:sz w:val="30"/>
          <w:szCs w:val="30"/>
        </w:rPr>
        <w:t>经济效益，有效保护了</w:t>
      </w:r>
      <w:r w:rsidRPr="00331A92">
        <w:rPr>
          <w:rFonts w:ascii="仿宋" w:eastAsia="仿宋" w:hAnsi="仿宋" w:cs="Times New Roman" w:hint="eastAsia"/>
          <w:sz w:val="30"/>
          <w:szCs w:val="30"/>
        </w:rPr>
        <w:t>生态环境</w:t>
      </w:r>
      <w:r w:rsidR="00D17602" w:rsidRPr="00331A92">
        <w:rPr>
          <w:rFonts w:ascii="仿宋" w:eastAsia="仿宋" w:hAnsi="仿宋" w:cs="Times New Roman" w:hint="eastAsia"/>
          <w:sz w:val="30"/>
          <w:szCs w:val="30"/>
        </w:rPr>
        <w:t>。</w:t>
      </w:r>
      <w:r w:rsidR="00886716" w:rsidRPr="00331A92">
        <w:rPr>
          <w:rFonts w:ascii="仿宋" w:eastAsia="仿宋" w:hAnsi="仿宋" w:cs="Times New Roman" w:hint="eastAsia"/>
          <w:sz w:val="30"/>
          <w:szCs w:val="30"/>
        </w:rPr>
        <w:t xml:space="preserve">    </w:t>
      </w:r>
    </w:p>
    <w:p w:rsidR="00D17602" w:rsidRPr="00331A92" w:rsidRDefault="00D17602" w:rsidP="00331A92">
      <w:pPr>
        <w:pStyle w:val="a3"/>
        <w:spacing w:beforeLines="50" w:line="540" w:lineRule="exact"/>
        <w:ind w:left="6" w:firstLine="629"/>
        <w:jc w:val="both"/>
        <w:rPr>
          <w:rFonts w:asciiTheme="minorEastAsia" w:eastAsiaTheme="minorEastAsia" w:hAnsiTheme="minorEastAsia" w:cs="Times New Roman"/>
          <w:sz w:val="30"/>
          <w:szCs w:val="30"/>
        </w:rPr>
      </w:pPr>
      <w:r w:rsidRPr="00331A92">
        <w:rPr>
          <w:rFonts w:asciiTheme="minorEastAsia" w:eastAsiaTheme="minorEastAsia" w:hAnsiTheme="minorEastAsia" w:cs="Times New Roman" w:hint="eastAsia"/>
          <w:b/>
          <w:sz w:val="30"/>
          <w:szCs w:val="30"/>
        </w:rPr>
        <w:t>二、</w:t>
      </w:r>
      <w:r w:rsidR="00BE5722" w:rsidRPr="00331A92">
        <w:rPr>
          <w:rFonts w:asciiTheme="minorEastAsia" w:eastAsiaTheme="minorEastAsia" w:hAnsiTheme="minorEastAsia" w:cs="Times New Roman" w:hint="eastAsia"/>
          <w:b/>
          <w:sz w:val="30"/>
          <w:szCs w:val="30"/>
        </w:rPr>
        <w:t>矿物加工技术</w:t>
      </w:r>
      <w:r w:rsidR="003727A8" w:rsidRPr="00331A92">
        <w:rPr>
          <w:rFonts w:asciiTheme="minorEastAsia" w:eastAsiaTheme="minorEastAsia" w:hAnsiTheme="minorEastAsia" w:cs="Times New Roman" w:hint="eastAsia"/>
          <w:b/>
          <w:sz w:val="30"/>
          <w:szCs w:val="30"/>
        </w:rPr>
        <w:t>创新</w:t>
      </w:r>
      <w:r w:rsidR="00BE5722" w:rsidRPr="00331A92">
        <w:rPr>
          <w:rFonts w:asciiTheme="minorEastAsia" w:eastAsiaTheme="minorEastAsia" w:hAnsiTheme="minorEastAsia" w:cs="Times New Roman" w:hint="eastAsia"/>
          <w:b/>
          <w:sz w:val="30"/>
          <w:szCs w:val="30"/>
        </w:rPr>
        <w:t>应用情况</w:t>
      </w:r>
      <w:r w:rsidR="003727A8" w:rsidRPr="00331A92">
        <w:rPr>
          <w:rFonts w:asciiTheme="minorEastAsia" w:eastAsiaTheme="minorEastAsia" w:hAnsiTheme="minorEastAsia" w:cs="Times New Roman" w:hint="eastAsia"/>
          <w:b/>
          <w:sz w:val="30"/>
          <w:szCs w:val="30"/>
        </w:rPr>
        <w:t>介绍</w:t>
      </w:r>
      <w:r w:rsidR="00886716" w:rsidRPr="00331A92">
        <w:rPr>
          <w:rFonts w:asciiTheme="minorEastAsia" w:eastAsiaTheme="minorEastAsia" w:hAnsiTheme="minorEastAsia" w:cs="Times New Roman" w:hint="eastAsia"/>
          <w:b/>
          <w:sz w:val="30"/>
          <w:szCs w:val="30"/>
        </w:rPr>
        <w:t xml:space="preserve"> </w:t>
      </w:r>
    </w:p>
    <w:p w:rsidR="0061021C" w:rsidRPr="00331A92" w:rsidRDefault="00CF5A3B" w:rsidP="00331A92">
      <w:pPr>
        <w:pStyle w:val="a3"/>
        <w:spacing w:line="540" w:lineRule="exact"/>
        <w:ind w:left="0"/>
        <w:jc w:val="both"/>
        <w:rPr>
          <w:rFonts w:asciiTheme="minorEastAsia" w:eastAsiaTheme="minorEastAsia" w:hAnsiTheme="minorEastAsia" w:cs="Times New Roman"/>
          <w:sz w:val="30"/>
          <w:szCs w:val="30"/>
        </w:rPr>
      </w:pPr>
      <w:r w:rsidRPr="00331A92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="00721C21" w:rsidRPr="00331A92">
        <w:rPr>
          <w:rFonts w:asciiTheme="minorEastAsia" w:eastAsiaTheme="minorEastAsia" w:hAnsiTheme="minorEastAsia" w:cs="Times New Roman" w:hint="eastAsia"/>
          <w:sz w:val="30"/>
          <w:szCs w:val="30"/>
        </w:rPr>
        <w:t>1.</w:t>
      </w:r>
      <w:r w:rsidR="00C10EB7" w:rsidRPr="00331A92">
        <w:rPr>
          <w:rFonts w:asciiTheme="minorEastAsia" w:eastAsiaTheme="minorEastAsia" w:hAnsiTheme="minorEastAsia" w:cs="Times New Roman" w:hint="eastAsia"/>
          <w:sz w:val="30"/>
          <w:szCs w:val="30"/>
        </w:rPr>
        <w:t>铅锌硫化矿浮选过程清洁生产技术的研究与应用</w:t>
      </w:r>
    </w:p>
    <w:p w:rsidR="0061021C" w:rsidRPr="00331A92" w:rsidRDefault="0061021C" w:rsidP="00331A92">
      <w:pPr>
        <w:pStyle w:val="a3"/>
        <w:spacing w:line="540" w:lineRule="exact"/>
        <w:ind w:left="0"/>
        <w:jc w:val="both"/>
        <w:rPr>
          <w:rFonts w:ascii="仿宋" w:eastAsia="仿宋" w:hAnsi="仿宋" w:cs="Times New Roman"/>
          <w:sz w:val="30"/>
          <w:szCs w:val="30"/>
        </w:rPr>
      </w:pPr>
      <w:r w:rsidRPr="00331A92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="00721C21" w:rsidRPr="00331A92">
        <w:rPr>
          <w:rFonts w:ascii="仿宋" w:eastAsia="仿宋" w:hAnsi="仿宋" w:cs="Times New Roman" w:hint="eastAsia"/>
          <w:sz w:val="30"/>
          <w:szCs w:val="30"/>
        </w:rPr>
        <w:t>南京栖霞山铅锌矿</w:t>
      </w:r>
      <w:r w:rsidR="000754A2" w:rsidRPr="00331A92">
        <w:rPr>
          <w:rFonts w:ascii="仿宋" w:eastAsia="仿宋" w:hAnsi="仿宋" w:cs="Times New Roman" w:hint="eastAsia"/>
          <w:sz w:val="30"/>
          <w:szCs w:val="30"/>
        </w:rPr>
        <w:t>1998年前3年平均原矿</w:t>
      </w:r>
      <w:r w:rsidR="00BE5722" w:rsidRPr="00331A92">
        <w:rPr>
          <w:rFonts w:ascii="仿宋" w:eastAsia="仿宋" w:hAnsi="仿宋" w:cs="Times New Roman" w:hint="eastAsia"/>
          <w:sz w:val="30"/>
          <w:szCs w:val="30"/>
        </w:rPr>
        <w:t>品位</w:t>
      </w:r>
      <w:r w:rsidR="000754A2" w:rsidRPr="00331A92">
        <w:rPr>
          <w:rFonts w:ascii="仿宋" w:eastAsia="仿宋" w:hAnsi="仿宋" w:cs="Times New Roman" w:hint="eastAsia"/>
          <w:sz w:val="30"/>
          <w:szCs w:val="30"/>
        </w:rPr>
        <w:t>铅2.74%、锌5.85%、硫18.35%、银83g/t</w:t>
      </w:r>
      <w:r w:rsidR="00721C21" w:rsidRPr="00331A92">
        <w:rPr>
          <w:rFonts w:ascii="仿宋" w:eastAsia="仿宋" w:hAnsi="仿宋" w:cs="Times New Roman" w:hint="eastAsia"/>
          <w:sz w:val="30"/>
          <w:szCs w:val="30"/>
        </w:rPr>
        <w:t>；</w:t>
      </w:r>
      <w:r w:rsidR="000754A2" w:rsidRPr="00331A92">
        <w:rPr>
          <w:rFonts w:ascii="仿宋" w:eastAsia="仿宋" w:hAnsi="仿宋" w:cs="Times New Roman" w:hint="eastAsia"/>
          <w:sz w:val="30"/>
          <w:szCs w:val="30"/>
        </w:rPr>
        <w:t>精矿品位：铅50.14%、锌50.42%、</w:t>
      </w:r>
      <w:r w:rsidR="000754A2" w:rsidRPr="00331A92">
        <w:rPr>
          <w:rFonts w:ascii="仿宋" w:eastAsia="仿宋" w:hAnsi="仿宋" w:cs="Times New Roman" w:hint="eastAsia"/>
          <w:sz w:val="30"/>
          <w:szCs w:val="30"/>
        </w:rPr>
        <w:lastRenderedPageBreak/>
        <w:t>硫36.84%；选矿回收率：铅84.20%、锌86.22%、硫69.68%、铅中银48.28%。</w:t>
      </w:r>
      <w:r w:rsidR="00FF391B" w:rsidRPr="00331A92">
        <w:rPr>
          <w:rFonts w:ascii="仿宋" w:eastAsia="仿宋" w:hAnsi="仿宋" w:cs="Times New Roman" w:hint="eastAsia"/>
          <w:sz w:val="30"/>
          <w:szCs w:val="30"/>
        </w:rPr>
        <w:t>不仅</w:t>
      </w:r>
      <w:r w:rsidR="000754A2" w:rsidRPr="00331A92">
        <w:rPr>
          <w:rFonts w:ascii="仿宋" w:eastAsia="仿宋" w:hAnsi="仿宋" w:cs="Times New Roman" w:hint="eastAsia"/>
          <w:sz w:val="30"/>
          <w:szCs w:val="30"/>
        </w:rPr>
        <w:t>资源利用</w:t>
      </w:r>
      <w:r w:rsidR="00FF391B" w:rsidRPr="00331A92">
        <w:rPr>
          <w:rFonts w:ascii="仿宋" w:eastAsia="仿宋" w:hAnsi="仿宋" w:cs="Times New Roman" w:hint="eastAsia"/>
          <w:sz w:val="30"/>
          <w:szCs w:val="30"/>
        </w:rPr>
        <w:t>水平低，而且</w:t>
      </w:r>
      <w:r w:rsidR="00721C21" w:rsidRPr="00331A92">
        <w:rPr>
          <w:rFonts w:ascii="仿宋" w:eastAsia="仿宋" w:hAnsi="仿宋" w:cs="Times New Roman" w:hint="eastAsia"/>
          <w:sz w:val="30"/>
          <w:szCs w:val="30"/>
        </w:rPr>
        <w:t>水电</w:t>
      </w:r>
      <w:r w:rsidR="00FF391B" w:rsidRPr="00331A92">
        <w:rPr>
          <w:rFonts w:ascii="仿宋" w:eastAsia="仿宋" w:hAnsi="仿宋" w:cs="Times New Roman" w:hint="eastAsia"/>
          <w:sz w:val="30"/>
          <w:szCs w:val="30"/>
        </w:rPr>
        <w:t>药</w:t>
      </w:r>
      <w:r w:rsidR="00721C21" w:rsidRPr="00331A92">
        <w:rPr>
          <w:rFonts w:ascii="仿宋" w:eastAsia="仿宋" w:hAnsi="仿宋" w:cs="Times New Roman" w:hint="eastAsia"/>
          <w:sz w:val="30"/>
          <w:szCs w:val="30"/>
        </w:rPr>
        <w:t>耗高</w:t>
      </w:r>
      <w:r w:rsidR="000754A2" w:rsidRPr="00331A92">
        <w:rPr>
          <w:rFonts w:ascii="仿宋" w:eastAsia="仿宋" w:hAnsi="仿宋" w:cs="Times New Roman" w:hint="eastAsia"/>
          <w:sz w:val="30"/>
          <w:szCs w:val="30"/>
        </w:rPr>
        <w:t>，</w:t>
      </w:r>
      <w:r w:rsidR="00FF391B" w:rsidRPr="00331A92">
        <w:rPr>
          <w:rFonts w:ascii="仿宋" w:eastAsia="仿宋" w:hAnsi="仿宋" w:cs="Times New Roman" w:hint="eastAsia"/>
          <w:sz w:val="30"/>
          <w:szCs w:val="30"/>
        </w:rPr>
        <w:t>环境</w:t>
      </w:r>
      <w:r w:rsidR="000754A2" w:rsidRPr="00331A92">
        <w:rPr>
          <w:rFonts w:ascii="仿宋" w:eastAsia="仿宋" w:hAnsi="仿宋" w:cs="Times New Roman" w:hint="eastAsia"/>
          <w:sz w:val="30"/>
          <w:szCs w:val="30"/>
        </w:rPr>
        <w:t>污染</w:t>
      </w:r>
      <w:r w:rsidR="00FF391B" w:rsidRPr="00331A92">
        <w:rPr>
          <w:rFonts w:ascii="仿宋" w:eastAsia="仿宋" w:hAnsi="仿宋" w:cs="Times New Roman" w:hint="eastAsia"/>
          <w:sz w:val="30"/>
          <w:szCs w:val="30"/>
        </w:rPr>
        <w:t>问题突出</w:t>
      </w:r>
      <w:r w:rsidR="000754A2" w:rsidRPr="00331A92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E042CA" w:rsidRPr="00331A92" w:rsidRDefault="000754A2" w:rsidP="00331A92">
      <w:pPr>
        <w:spacing w:line="540" w:lineRule="exact"/>
        <w:rPr>
          <w:rFonts w:ascii="仿宋" w:eastAsia="仿宋" w:hAnsi="仿宋" w:cs="Times New Roman"/>
          <w:kern w:val="0"/>
          <w:sz w:val="30"/>
          <w:szCs w:val="30"/>
          <w:lang w:val="zh-CN" w:bidi="zh-CN"/>
        </w:rPr>
      </w:pPr>
      <w:r w:rsidRPr="00331A92">
        <w:rPr>
          <w:rFonts w:ascii="仿宋" w:eastAsia="仿宋" w:hAnsi="仿宋" w:cs="Times New Roman" w:hint="eastAsia"/>
          <w:sz w:val="30"/>
          <w:szCs w:val="30"/>
        </w:rPr>
        <w:t xml:space="preserve">   </w:t>
      </w:r>
      <w:r w:rsidR="00721C21" w:rsidRPr="00331A92">
        <w:rPr>
          <w:rFonts w:ascii="仿宋" w:eastAsia="仿宋" w:hAnsi="仿宋" w:cs="Times New Roman" w:hint="eastAsia"/>
          <w:sz w:val="30"/>
          <w:szCs w:val="30"/>
        </w:rPr>
        <w:t xml:space="preserve">  </w:t>
      </w:r>
      <w:r w:rsidR="00721C21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 xml:space="preserve"> </w:t>
      </w:r>
      <w:r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1998年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开始，公司</w:t>
      </w:r>
      <w:r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与广东工业大学、中南大学合作开展了</w:t>
      </w:r>
      <w:r w:rsidR="00C10EB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铅锌硫化矿浮选过程清洁生产技术的研究与应用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，</w:t>
      </w:r>
      <w:r w:rsidR="00F126A8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通过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大量的科学试验研究，取得了技术上的突破</w:t>
      </w:r>
      <w:r w:rsidR="00F126A8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：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把电位调控浮选新技术紧密地与清洁生产结合起来，不但大幅度提高了选矿指标，简化了浮选流程，使生产规模在不增加磨浮厂房面积情况下从870吨/天扩大到1300吨/天，更重要的是很好地解决了选矿的废水与尾矿问题</w:t>
      </w:r>
      <w:r w:rsidR="008409E9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。</w:t>
      </w:r>
      <w:r w:rsidR="00721C21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2003年</w:t>
      </w:r>
      <w:r w:rsidR="00C10EB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江苏省科技厅组织</w:t>
      </w:r>
      <w:r w:rsidR="00721C21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权威</w:t>
      </w:r>
      <w:r w:rsidR="00C10EB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专家鉴定意见认为：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该项目</w:t>
      </w:r>
      <w:r w:rsidR="00C10EB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显著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提高了资源综合利用率</w:t>
      </w:r>
      <w:r w:rsidR="00721C21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（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铅、锌、硫、银回收率分别提高了</w:t>
      </w:r>
      <w:r w:rsidR="00E042CA" w:rsidRPr="00331A92">
        <w:rPr>
          <w:rFonts w:ascii="仿宋" w:eastAsia="仿宋" w:hAnsi="仿宋" w:cs="Times New Roman"/>
          <w:kern w:val="0"/>
          <w:sz w:val="30"/>
          <w:szCs w:val="30"/>
          <w:lang w:val="zh-CN" w:bidi="zh-CN"/>
        </w:rPr>
        <w:t>4.1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%</w:t>
      </w:r>
      <w:r w:rsidR="00E042CA" w:rsidRPr="00331A92">
        <w:rPr>
          <w:rFonts w:ascii="仿宋" w:eastAsia="仿宋" w:hAnsi="仿宋" w:cs="Times New Roman"/>
          <w:kern w:val="0"/>
          <w:sz w:val="30"/>
          <w:szCs w:val="30"/>
          <w:lang w:val="zh-CN" w:bidi="zh-CN"/>
        </w:rPr>
        <w:t xml:space="preserve"> 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、</w:t>
      </w:r>
      <w:r w:rsidR="00E042CA" w:rsidRPr="00331A92">
        <w:rPr>
          <w:rFonts w:ascii="仿宋" w:eastAsia="仿宋" w:hAnsi="仿宋" w:cs="Times New Roman"/>
          <w:kern w:val="0"/>
          <w:sz w:val="30"/>
          <w:szCs w:val="30"/>
          <w:lang w:val="zh-CN" w:bidi="zh-CN"/>
        </w:rPr>
        <w:t>4.9%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、</w:t>
      </w:r>
      <w:r w:rsidR="00E042CA" w:rsidRPr="00331A92">
        <w:rPr>
          <w:rFonts w:ascii="仿宋" w:eastAsia="仿宋" w:hAnsi="仿宋" w:cs="Times New Roman"/>
          <w:kern w:val="0"/>
          <w:sz w:val="30"/>
          <w:szCs w:val="30"/>
          <w:lang w:val="zh-CN" w:bidi="zh-CN"/>
        </w:rPr>
        <w:t>9.1%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、</w:t>
      </w:r>
      <w:r w:rsidR="00E042CA" w:rsidRPr="00331A92">
        <w:rPr>
          <w:rFonts w:ascii="仿宋" w:eastAsia="仿宋" w:hAnsi="仿宋" w:cs="Times New Roman"/>
          <w:kern w:val="0"/>
          <w:sz w:val="30"/>
          <w:szCs w:val="30"/>
          <w:lang w:val="zh-CN" w:bidi="zh-CN"/>
        </w:rPr>
        <w:t>6.6%</w:t>
      </w:r>
      <w:r w:rsidR="00721C21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）；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降低了浮选过程电耗</w:t>
      </w:r>
      <w:r w:rsidR="00721C21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（</w:t>
      </w:r>
      <w:r w:rsidR="00E042CA" w:rsidRPr="00331A92">
        <w:rPr>
          <w:rFonts w:ascii="仿宋" w:eastAsia="仿宋" w:hAnsi="仿宋" w:cs="Times New Roman"/>
          <w:kern w:val="0"/>
          <w:sz w:val="30"/>
          <w:szCs w:val="30"/>
          <w:lang w:val="zh-CN" w:bidi="zh-CN"/>
        </w:rPr>
        <w:t>8k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Wh</w:t>
      </w:r>
      <w:r w:rsidR="00E042CA" w:rsidRPr="00331A92">
        <w:rPr>
          <w:rFonts w:ascii="仿宋" w:eastAsia="仿宋" w:hAnsi="仿宋" w:cs="Times New Roman"/>
          <w:kern w:val="0"/>
          <w:sz w:val="30"/>
          <w:szCs w:val="30"/>
          <w:lang w:val="zh-CN" w:bidi="zh-CN"/>
        </w:rPr>
        <w:t>/t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原矿)</w:t>
      </w:r>
      <w:r w:rsidR="00C10EB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，</w:t>
      </w:r>
      <w:r w:rsidR="00E042C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实现了废水与尾矿的零排放。环境与经济效益显著。该成果创造性地将电位调控浮选、尾水净化处理技术和尾矿地下充填有机结合、相互匹配，实现了选矿的清洁生产。该成果填补了国内空白，达到国际先进水平。</w:t>
      </w:r>
      <w:r w:rsidR="00C10EB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该成果获国家</w:t>
      </w:r>
      <w:r w:rsidR="00721C21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授权</w:t>
      </w:r>
      <w:r w:rsidR="00C10EB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发明专利4项，被评为南京市科技进步一等奖、中国有色金属</w:t>
      </w:r>
      <w:r w:rsidR="005C2F90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工业</w:t>
      </w:r>
      <w:r w:rsidR="00C10EB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科技进步一等奖。</w:t>
      </w:r>
      <w:r w:rsidR="00147FD9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“铅锌多金属矿资源高效开发与综合利用关键技术”“铅锌多金属矿选矿废水高效分质全回用新技术”被原国土</w:t>
      </w:r>
      <w:r w:rsidR="00FF391B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资源</w:t>
      </w:r>
      <w:r w:rsidR="00147FD9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部评为先进适用技术在全国推广。</w:t>
      </w:r>
    </w:p>
    <w:p w:rsidR="003727A8" w:rsidRPr="00331A92" w:rsidRDefault="0061021C" w:rsidP="00331A92">
      <w:pPr>
        <w:pStyle w:val="a3"/>
        <w:spacing w:line="540" w:lineRule="exact"/>
        <w:ind w:left="8" w:firstLine="632"/>
        <w:jc w:val="both"/>
        <w:rPr>
          <w:rFonts w:asciiTheme="minorEastAsia" w:eastAsiaTheme="minorEastAsia" w:hAnsiTheme="minorEastAsia" w:cs="Times New Roman"/>
          <w:sz w:val="30"/>
          <w:szCs w:val="30"/>
        </w:rPr>
      </w:pPr>
      <w:r w:rsidRPr="00331A92">
        <w:rPr>
          <w:rFonts w:asciiTheme="minorEastAsia" w:eastAsiaTheme="minorEastAsia" w:hAnsiTheme="minorEastAsia" w:cs="Times New Roman" w:hint="eastAsia"/>
          <w:sz w:val="30"/>
          <w:szCs w:val="30"/>
        </w:rPr>
        <w:t>2</w:t>
      </w:r>
      <w:r w:rsidR="003727A8" w:rsidRPr="00331A92">
        <w:rPr>
          <w:rFonts w:asciiTheme="minorEastAsia" w:eastAsiaTheme="minorEastAsia" w:hAnsiTheme="minorEastAsia" w:cs="Times New Roman" w:hint="eastAsia"/>
          <w:sz w:val="30"/>
          <w:szCs w:val="30"/>
        </w:rPr>
        <w:t>.高效节能短流程细磨选矿技术的研究与应用</w:t>
      </w:r>
    </w:p>
    <w:p w:rsidR="003727A8" w:rsidRPr="00331A92" w:rsidRDefault="00C10B9E" w:rsidP="00331A92">
      <w:pPr>
        <w:pStyle w:val="a3"/>
        <w:spacing w:line="540" w:lineRule="exact"/>
        <w:ind w:left="8" w:firstLine="632"/>
        <w:jc w:val="both"/>
        <w:rPr>
          <w:rFonts w:ascii="仿宋" w:eastAsia="仿宋" w:hAnsi="仿宋" w:cs="Times New Roman"/>
          <w:sz w:val="30"/>
          <w:szCs w:val="30"/>
        </w:rPr>
      </w:pPr>
      <w:r w:rsidRPr="00331A92">
        <w:rPr>
          <w:rFonts w:ascii="仿宋" w:eastAsia="仿宋" w:hAnsi="仿宋" w:cs="Times New Roman" w:hint="eastAsia"/>
          <w:sz w:val="30"/>
          <w:szCs w:val="30"/>
        </w:rPr>
        <w:t>2004年前，</w:t>
      </w:r>
      <w:r w:rsidR="00377C27" w:rsidRPr="00331A92">
        <w:rPr>
          <w:rFonts w:ascii="仿宋" w:eastAsia="仿宋" w:hAnsi="仿宋" w:cs="Times New Roman" w:hint="eastAsia"/>
          <w:sz w:val="30"/>
          <w:szCs w:val="30"/>
        </w:rPr>
        <w:t>公司选矿</w:t>
      </w:r>
      <w:r w:rsidRPr="00331A92">
        <w:rPr>
          <w:rFonts w:ascii="仿宋" w:eastAsia="仿宋" w:hAnsi="仿宋" w:cs="Times New Roman" w:hint="eastAsia"/>
          <w:sz w:val="30"/>
          <w:szCs w:val="30"/>
        </w:rPr>
        <w:t>破碎最终粒度为</w:t>
      </w:r>
      <w:r w:rsidR="0061021C" w:rsidRPr="00331A92">
        <w:rPr>
          <w:rFonts w:ascii="仿宋" w:eastAsia="仿宋" w:hAnsi="仿宋" w:cs="Times New Roman" w:hint="eastAsia"/>
          <w:sz w:val="30"/>
          <w:szCs w:val="30"/>
        </w:rPr>
        <w:t>20</w:t>
      </w:r>
      <w:r w:rsidRPr="00331A92">
        <w:rPr>
          <w:rFonts w:ascii="仿宋" w:eastAsia="仿宋" w:hAnsi="仿宋" w:cs="Times New Roman" w:hint="eastAsia"/>
          <w:sz w:val="30"/>
          <w:szCs w:val="30"/>
        </w:rPr>
        <w:t>毫米，球磨分级溢流细度为-200目</w:t>
      </w:r>
      <w:r w:rsidR="0061021C" w:rsidRPr="00331A92">
        <w:rPr>
          <w:rFonts w:ascii="仿宋" w:eastAsia="仿宋" w:hAnsi="仿宋" w:cs="Times New Roman" w:hint="eastAsia"/>
          <w:sz w:val="30"/>
          <w:szCs w:val="30"/>
        </w:rPr>
        <w:t>60</w:t>
      </w:r>
      <w:r w:rsidRPr="00331A92">
        <w:rPr>
          <w:rFonts w:ascii="仿宋" w:eastAsia="仿宋" w:hAnsi="仿宋" w:cs="Times New Roman" w:hint="eastAsia"/>
          <w:sz w:val="30"/>
          <w:szCs w:val="30"/>
        </w:rPr>
        <w:t>%</w:t>
      </w:r>
      <w:r w:rsidR="00470DBA" w:rsidRPr="00331A92">
        <w:rPr>
          <w:rFonts w:ascii="仿宋" w:eastAsia="仿宋" w:hAnsi="仿宋" w:cs="Times New Roman" w:hint="eastAsia"/>
          <w:sz w:val="30"/>
          <w:szCs w:val="30"/>
        </w:rPr>
        <w:t>，铅、锌入选浓度分别为35%、25%</w:t>
      </w:r>
      <w:r w:rsidRPr="00331A92">
        <w:rPr>
          <w:rFonts w:ascii="仿宋" w:eastAsia="仿宋" w:hAnsi="仿宋" w:cs="Times New Roman" w:hint="eastAsia"/>
          <w:sz w:val="30"/>
          <w:szCs w:val="30"/>
        </w:rPr>
        <w:t>。</w:t>
      </w:r>
      <w:r w:rsidR="00377C27" w:rsidRPr="00331A92">
        <w:rPr>
          <w:rFonts w:ascii="仿宋" w:eastAsia="仿宋" w:hAnsi="仿宋" w:cs="Times New Roman" w:hint="eastAsia"/>
          <w:sz w:val="30"/>
          <w:szCs w:val="30"/>
        </w:rPr>
        <w:t>针对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存在</w:t>
      </w:r>
      <w:r w:rsidR="00377C27" w:rsidRPr="00331A92">
        <w:rPr>
          <w:rFonts w:ascii="仿宋" w:eastAsia="仿宋" w:hAnsi="仿宋" w:cs="Times New Roman" w:hint="eastAsia"/>
          <w:sz w:val="30"/>
          <w:szCs w:val="30"/>
        </w:rPr>
        <w:t>的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有用矿物单体解离不充分、</w:t>
      </w:r>
      <w:r w:rsidR="00470DBA" w:rsidRPr="00331A92">
        <w:rPr>
          <w:rFonts w:ascii="仿宋" w:eastAsia="仿宋" w:hAnsi="仿宋" w:cs="Times New Roman" w:hint="eastAsia"/>
          <w:sz w:val="30"/>
          <w:szCs w:val="30"/>
        </w:rPr>
        <w:t>铅锌入选浓度低、</w:t>
      </w:r>
      <w:r w:rsidR="005C2F90" w:rsidRPr="00331A92">
        <w:rPr>
          <w:rFonts w:ascii="仿宋" w:eastAsia="仿宋" w:hAnsi="仿宋" w:cs="Times New Roman" w:hint="eastAsia"/>
          <w:sz w:val="30"/>
          <w:szCs w:val="30"/>
        </w:rPr>
        <w:t>影响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选矿回收率</w:t>
      </w:r>
      <w:r w:rsidR="00377C27" w:rsidRPr="00331A92">
        <w:rPr>
          <w:rFonts w:ascii="仿宋" w:eastAsia="仿宋" w:hAnsi="仿宋" w:cs="Times New Roman" w:hint="eastAsia"/>
          <w:sz w:val="30"/>
          <w:szCs w:val="30"/>
        </w:rPr>
        <w:t>、</w:t>
      </w:r>
      <w:r w:rsidR="005C2F90" w:rsidRPr="00331A92">
        <w:rPr>
          <w:rFonts w:ascii="仿宋" w:eastAsia="仿宋" w:hAnsi="仿宋" w:cs="Times New Roman" w:hint="eastAsia"/>
          <w:sz w:val="30"/>
          <w:szCs w:val="30"/>
        </w:rPr>
        <w:t>破碎磨矿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能耗高、成本高、球磨噪音超标</w:t>
      </w:r>
      <w:r w:rsidR="005C2F90" w:rsidRPr="00331A92">
        <w:rPr>
          <w:rFonts w:ascii="仿宋" w:eastAsia="仿宋" w:hAnsi="仿宋" w:cs="Times New Roman" w:hint="eastAsia"/>
          <w:sz w:val="30"/>
          <w:szCs w:val="30"/>
        </w:rPr>
        <w:t>的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问题</w:t>
      </w:r>
      <w:r w:rsidR="00377C27" w:rsidRPr="00331A92">
        <w:rPr>
          <w:rFonts w:ascii="仿宋" w:eastAsia="仿宋" w:hAnsi="仿宋" w:cs="Times New Roman" w:hint="eastAsia"/>
          <w:sz w:val="30"/>
          <w:szCs w:val="30"/>
        </w:rPr>
        <w:t>，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2004</w:t>
      </w:r>
      <w:r w:rsidR="00377C27" w:rsidRPr="00331A92">
        <w:rPr>
          <w:rFonts w:ascii="仿宋" w:eastAsia="仿宋" w:hAnsi="仿宋" w:cs="Times New Roman" w:hint="eastAsia"/>
          <w:sz w:val="30"/>
          <w:szCs w:val="30"/>
        </w:rPr>
        <w:t>年开始，</w:t>
      </w:r>
      <w:r w:rsidR="00804685" w:rsidRPr="00331A92">
        <w:rPr>
          <w:rFonts w:ascii="仿宋" w:eastAsia="仿宋" w:hAnsi="仿宋" w:cs="Times New Roman" w:hint="eastAsia"/>
          <w:sz w:val="30"/>
          <w:szCs w:val="30"/>
        </w:rPr>
        <w:lastRenderedPageBreak/>
        <w:t>经过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考察</w:t>
      </w:r>
      <w:r w:rsidR="005C2F90" w:rsidRPr="00331A92">
        <w:rPr>
          <w:rFonts w:ascii="仿宋" w:eastAsia="仿宋" w:hAnsi="仿宋" w:cs="Times New Roman" w:hint="eastAsia"/>
          <w:sz w:val="30"/>
          <w:szCs w:val="30"/>
        </w:rPr>
        <w:t>、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调研</w:t>
      </w:r>
      <w:r w:rsidR="00804685" w:rsidRPr="00331A92">
        <w:rPr>
          <w:rFonts w:ascii="仿宋" w:eastAsia="仿宋" w:hAnsi="仿宋" w:cs="Times New Roman" w:hint="eastAsia"/>
          <w:sz w:val="30"/>
          <w:szCs w:val="30"/>
        </w:rPr>
        <w:t>、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论证</w:t>
      </w:r>
      <w:r w:rsidR="005C2F90" w:rsidRPr="00331A92">
        <w:rPr>
          <w:rFonts w:ascii="仿宋" w:eastAsia="仿宋" w:hAnsi="仿宋" w:cs="Times New Roman" w:hint="eastAsia"/>
          <w:sz w:val="30"/>
          <w:szCs w:val="30"/>
        </w:rPr>
        <w:t>、设计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，</w:t>
      </w:r>
      <w:r w:rsidR="00377C27" w:rsidRPr="00331A92">
        <w:rPr>
          <w:rFonts w:ascii="仿宋" w:eastAsia="仿宋" w:hAnsi="仿宋" w:cs="Times New Roman" w:hint="eastAsia"/>
          <w:sz w:val="30"/>
          <w:szCs w:val="30"/>
        </w:rPr>
        <w:t>并江西理工大学、北京矿冶研究总院、</w:t>
      </w:r>
      <w:r w:rsidR="00F126A8" w:rsidRPr="00331A92">
        <w:rPr>
          <w:rFonts w:ascii="仿宋" w:eastAsia="仿宋" w:hAnsi="仿宋" w:cs="Times New Roman" w:hint="eastAsia"/>
          <w:sz w:val="30"/>
          <w:szCs w:val="30"/>
        </w:rPr>
        <w:t>北京环磨科技有限公司</w:t>
      </w:r>
      <w:r w:rsidR="00377C27" w:rsidRPr="00331A92">
        <w:rPr>
          <w:rFonts w:ascii="仿宋" w:eastAsia="仿宋" w:hAnsi="仿宋" w:cs="Times New Roman" w:hint="eastAsia"/>
          <w:sz w:val="30"/>
          <w:szCs w:val="30"/>
        </w:rPr>
        <w:t>进行合作，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分阶段对破碎筛分、磨矿分级</w:t>
      </w:r>
      <w:r w:rsidR="00F126A8" w:rsidRPr="00331A92">
        <w:rPr>
          <w:rFonts w:ascii="仿宋" w:eastAsia="仿宋" w:hAnsi="仿宋" w:cs="Times New Roman" w:hint="eastAsia"/>
          <w:sz w:val="30"/>
          <w:szCs w:val="30"/>
        </w:rPr>
        <w:t>、浮选</w:t>
      </w:r>
      <w:r w:rsidR="008409E9" w:rsidRPr="00331A92">
        <w:rPr>
          <w:rFonts w:ascii="仿宋" w:eastAsia="仿宋" w:hAnsi="仿宋" w:cs="Times New Roman" w:hint="eastAsia"/>
          <w:sz w:val="30"/>
          <w:szCs w:val="30"/>
        </w:rPr>
        <w:t>工艺</w:t>
      </w:r>
      <w:r w:rsidR="00783E98" w:rsidRPr="00331A92">
        <w:rPr>
          <w:rFonts w:ascii="仿宋" w:eastAsia="仿宋" w:hAnsi="仿宋" w:cs="Times New Roman" w:hint="eastAsia"/>
          <w:sz w:val="30"/>
          <w:szCs w:val="30"/>
        </w:rPr>
        <w:t>、废水回用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进行技术改造，</w:t>
      </w:r>
      <w:r w:rsidR="003727A8" w:rsidRPr="00331A92">
        <w:rPr>
          <w:rFonts w:ascii="仿宋" w:eastAsia="仿宋" w:hAnsi="仿宋" w:cs="Times New Roman" w:hint="eastAsia"/>
          <w:sz w:val="30"/>
          <w:szCs w:val="30"/>
        </w:rPr>
        <w:t>创新优化</w:t>
      </w:r>
      <w:r w:rsidR="005C2F90" w:rsidRPr="00331A92">
        <w:rPr>
          <w:rFonts w:ascii="仿宋" w:eastAsia="仿宋" w:hAnsi="仿宋" w:cs="Times New Roman" w:hint="eastAsia"/>
          <w:sz w:val="30"/>
          <w:szCs w:val="30"/>
        </w:rPr>
        <w:t>了</w:t>
      </w:r>
      <w:r w:rsidR="003727A8" w:rsidRPr="00331A92">
        <w:rPr>
          <w:rFonts w:ascii="仿宋" w:eastAsia="仿宋" w:hAnsi="仿宋" w:cs="Times New Roman" w:hint="eastAsia"/>
          <w:sz w:val="30"/>
          <w:szCs w:val="30"/>
        </w:rPr>
        <w:t>传统的</w:t>
      </w:r>
      <w:r w:rsidR="006C4634" w:rsidRPr="00331A92">
        <w:rPr>
          <w:rFonts w:ascii="仿宋" w:eastAsia="仿宋" w:hAnsi="仿宋" w:cs="Times New Roman" w:hint="eastAsia"/>
          <w:sz w:val="30"/>
          <w:szCs w:val="30"/>
        </w:rPr>
        <w:t>破磨</w:t>
      </w:r>
      <w:r w:rsidR="00804685" w:rsidRPr="00331A92">
        <w:rPr>
          <w:rFonts w:ascii="仿宋" w:eastAsia="仿宋" w:hAnsi="仿宋" w:cs="Times New Roman" w:hint="eastAsia"/>
          <w:sz w:val="30"/>
          <w:szCs w:val="30"/>
        </w:rPr>
        <w:t>浮选</w:t>
      </w:r>
      <w:r w:rsidR="003727A8" w:rsidRPr="00331A92">
        <w:rPr>
          <w:rFonts w:ascii="仿宋" w:eastAsia="仿宋" w:hAnsi="仿宋" w:cs="Times New Roman" w:hint="eastAsia"/>
          <w:sz w:val="30"/>
          <w:szCs w:val="30"/>
        </w:rPr>
        <w:t>工艺流程及相应的工艺条件，在两段一闭路破碎</w:t>
      </w:r>
      <w:r w:rsidR="00804685" w:rsidRPr="00331A92">
        <w:rPr>
          <w:rFonts w:ascii="仿宋" w:eastAsia="仿宋" w:hAnsi="仿宋" w:cs="Times New Roman" w:hint="eastAsia"/>
          <w:sz w:val="30"/>
          <w:szCs w:val="30"/>
        </w:rPr>
        <w:t>、</w:t>
      </w:r>
      <w:r w:rsidR="003727A8" w:rsidRPr="00331A92">
        <w:rPr>
          <w:rFonts w:ascii="仿宋" w:eastAsia="仿宋" w:hAnsi="仿宋" w:cs="Times New Roman" w:hint="eastAsia"/>
          <w:sz w:val="30"/>
          <w:szCs w:val="30"/>
        </w:rPr>
        <w:t>一段闭路磨矿的前提下，利用多碎少磨、短流程细磨、三角形磨球配比原理、新型磁性衬板、低浓度分级—溢流浓缩、高浓度选别等技术，实现了高效细磨</w:t>
      </w:r>
      <w:r w:rsidR="00783E98" w:rsidRPr="00331A92">
        <w:rPr>
          <w:rFonts w:ascii="仿宋" w:eastAsia="仿宋" w:hAnsi="仿宋" w:cs="Times New Roman" w:hint="eastAsia"/>
          <w:sz w:val="30"/>
          <w:szCs w:val="30"/>
        </w:rPr>
        <w:t>选矿</w:t>
      </w:r>
      <w:r w:rsidR="003727A8" w:rsidRPr="00331A92">
        <w:rPr>
          <w:rFonts w:ascii="仿宋" w:eastAsia="仿宋" w:hAnsi="仿宋" w:cs="Times New Roman" w:hint="eastAsia"/>
          <w:sz w:val="30"/>
          <w:szCs w:val="30"/>
        </w:rPr>
        <w:t>，为高效分离奠定了基础，</w:t>
      </w:r>
      <w:r w:rsidR="00804685" w:rsidRPr="00331A92">
        <w:rPr>
          <w:rFonts w:ascii="仿宋" w:eastAsia="仿宋" w:hAnsi="仿宋" w:cs="Times New Roman" w:hint="eastAsia"/>
          <w:sz w:val="30"/>
          <w:szCs w:val="30"/>
        </w:rPr>
        <w:t>有效</w:t>
      </w:r>
      <w:r w:rsidR="003727A8" w:rsidRPr="00331A92">
        <w:rPr>
          <w:rFonts w:ascii="仿宋" w:eastAsia="仿宋" w:hAnsi="仿宋" w:cs="Times New Roman" w:hint="eastAsia"/>
          <w:sz w:val="30"/>
          <w:szCs w:val="30"/>
        </w:rPr>
        <w:t>降低了电耗及噪音，彻底改变了传统的选矿选别方法。</w:t>
      </w:r>
    </w:p>
    <w:p w:rsidR="005F0438" w:rsidRPr="00331A92" w:rsidRDefault="005F0438" w:rsidP="00331A92">
      <w:pPr>
        <w:spacing w:line="540" w:lineRule="exact"/>
        <w:ind w:firstLineChars="200" w:firstLine="600"/>
        <w:outlineLvl w:val="0"/>
        <w:rPr>
          <w:rFonts w:ascii="仿宋" w:eastAsia="仿宋" w:hAnsi="仿宋" w:cs="Times New Roman"/>
          <w:kern w:val="0"/>
          <w:sz w:val="30"/>
          <w:szCs w:val="30"/>
          <w:lang w:val="zh-CN" w:bidi="zh-CN"/>
        </w:rPr>
      </w:pPr>
      <w:r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2014年7月整体技术应用后，最终破碎粒度≤10mm；溢流细度-200目含量达到80-81%，浓度25-30%；入选浓度：选铅50%、选锌40%、选硫50%、选锰30%；铅、锌选矿回收率分别提高了</w:t>
      </w:r>
      <w:r w:rsidR="00470DBA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1</w:t>
      </w:r>
      <w:r w:rsidR="005C2F90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-3</w:t>
      </w:r>
      <w:r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个百分点；</w:t>
      </w:r>
      <w:r w:rsidR="00783E98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碎磨</w:t>
      </w:r>
      <w:r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电耗降低20%</w:t>
      </w:r>
      <w:r w:rsidR="00783E98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、</w:t>
      </w:r>
      <w:r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成本降低15%</w:t>
      </w:r>
      <w:r w:rsidR="005F3B35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；</w:t>
      </w:r>
      <w:r w:rsidR="00377C2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球磨降噪≥10%</w:t>
      </w:r>
      <w:r w:rsidR="00783E98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，磨矿</w:t>
      </w:r>
      <w:r w:rsidR="00804685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工</w:t>
      </w:r>
      <w:r w:rsidR="00783E98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人减少一半</w:t>
      </w:r>
      <w:r w:rsidR="00377C27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。</w:t>
      </w:r>
      <w:r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经济和环境效益显著。</w:t>
      </w:r>
      <w:r w:rsidR="005F3B35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该技术2019年被自然资源</w:t>
      </w:r>
      <w:r w:rsidR="00783E98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部评为先进适用技术</w:t>
      </w:r>
      <w:r w:rsidR="005F3B35" w:rsidRPr="00331A92">
        <w:rPr>
          <w:rFonts w:ascii="仿宋" w:eastAsia="仿宋" w:hAnsi="仿宋" w:cs="Times New Roman" w:hint="eastAsia"/>
          <w:kern w:val="0"/>
          <w:sz w:val="30"/>
          <w:szCs w:val="30"/>
          <w:lang w:val="zh-CN" w:bidi="zh-CN"/>
        </w:rPr>
        <w:t>在全国推广。</w:t>
      </w:r>
    </w:p>
    <w:p w:rsidR="003727A8" w:rsidRPr="00331A92" w:rsidRDefault="007530D0" w:rsidP="00331A92">
      <w:pPr>
        <w:pStyle w:val="a3"/>
        <w:spacing w:line="540" w:lineRule="exact"/>
        <w:ind w:left="8" w:firstLine="632"/>
        <w:jc w:val="both"/>
        <w:rPr>
          <w:rFonts w:asciiTheme="minorEastAsia" w:eastAsiaTheme="minorEastAsia" w:hAnsiTheme="minorEastAsia" w:cs="Times New Roman"/>
          <w:sz w:val="30"/>
          <w:szCs w:val="30"/>
        </w:rPr>
      </w:pPr>
      <w:r w:rsidRPr="00331A92">
        <w:rPr>
          <w:rFonts w:asciiTheme="minorEastAsia" w:eastAsiaTheme="minorEastAsia" w:hAnsiTheme="minorEastAsia" w:cs="Times New Roman" w:hint="eastAsia"/>
          <w:sz w:val="30"/>
          <w:szCs w:val="30"/>
        </w:rPr>
        <w:t>3</w:t>
      </w:r>
      <w:r w:rsidR="003727A8" w:rsidRPr="00331A92">
        <w:rPr>
          <w:rFonts w:asciiTheme="minorEastAsia" w:eastAsiaTheme="minorEastAsia" w:hAnsiTheme="minorEastAsia" w:cs="Times New Roman" w:hint="eastAsia"/>
          <w:sz w:val="30"/>
          <w:szCs w:val="30"/>
        </w:rPr>
        <w:t>.</w:t>
      </w:r>
      <w:r w:rsidR="005F0438" w:rsidRPr="00331A92">
        <w:rPr>
          <w:rFonts w:asciiTheme="minorEastAsia" w:eastAsiaTheme="minorEastAsia" w:hAnsiTheme="minorEastAsia" w:cs="宋体" w:hint="eastAsia"/>
          <w:sz w:val="30"/>
          <w:szCs w:val="30"/>
        </w:rPr>
        <w:t>高</w:t>
      </w:r>
      <w:r w:rsidR="005F0438" w:rsidRPr="00331A92">
        <w:rPr>
          <w:rFonts w:asciiTheme="minorEastAsia" w:eastAsiaTheme="minorEastAsia" w:hAnsiTheme="minorEastAsia" w:hint="eastAsia"/>
          <w:sz w:val="30"/>
          <w:szCs w:val="30"/>
        </w:rPr>
        <w:t>效绿色低碳浮选技术</w:t>
      </w:r>
      <w:r w:rsidR="00710DC7" w:rsidRPr="00331A92">
        <w:rPr>
          <w:rFonts w:asciiTheme="minorEastAsia" w:eastAsiaTheme="minorEastAsia" w:hAnsiTheme="minorEastAsia" w:hint="eastAsia"/>
          <w:sz w:val="30"/>
          <w:szCs w:val="30"/>
        </w:rPr>
        <w:t>的研发与应用</w:t>
      </w:r>
    </w:p>
    <w:p w:rsidR="0003655F" w:rsidRPr="00331A92" w:rsidRDefault="00710DC7" w:rsidP="00331A92">
      <w:pPr>
        <w:spacing w:line="540" w:lineRule="exact"/>
        <w:jc w:val="left"/>
        <w:rPr>
          <w:rFonts w:ascii="仿宋" w:eastAsia="仿宋" w:hAnsi="仿宋" w:cs="宋体"/>
          <w:sz w:val="30"/>
          <w:szCs w:val="30"/>
        </w:rPr>
      </w:pPr>
      <w:r w:rsidRPr="00331A92">
        <w:rPr>
          <w:rFonts w:ascii="仿宋" w:eastAsia="仿宋" w:hAnsi="仿宋" w:cs="宋体" w:hint="eastAsia"/>
          <w:sz w:val="30"/>
          <w:szCs w:val="30"/>
        </w:rPr>
        <w:t xml:space="preserve">    </w:t>
      </w:r>
      <w:r w:rsidR="00F53F1C" w:rsidRPr="00331A92">
        <w:rPr>
          <w:rFonts w:ascii="仿宋" w:eastAsia="仿宋" w:hAnsi="仿宋" w:cs="宋体" w:hint="eastAsia"/>
          <w:sz w:val="30"/>
          <w:szCs w:val="30"/>
        </w:rPr>
        <w:t>2018年，公司在前期选矿技术研发的基础上，又</w:t>
      </w:r>
      <w:r w:rsidR="00804685" w:rsidRPr="00331A92">
        <w:rPr>
          <w:rFonts w:ascii="仿宋" w:eastAsia="仿宋" w:hAnsi="仿宋" w:cs="宋体" w:hint="eastAsia"/>
          <w:sz w:val="30"/>
          <w:szCs w:val="30"/>
        </w:rPr>
        <w:t>持续</w:t>
      </w:r>
      <w:r w:rsidR="00F53F1C" w:rsidRPr="00331A92">
        <w:rPr>
          <w:rFonts w:ascii="仿宋" w:eastAsia="仿宋" w:hAnsi="仿宋" w:cs="宋体" w:hint="eastAsia"/>
          <w:sz w:val="30"/>
          <w:szCs w:val="30"/>
        </w:rPr>
        <w:t>创新选矿工艺。通过增设原矿和</w:t>
      </w:r>
      <w:r w:rsidR="00D55317" w:rsidRPr="00331A92">
        <w:rPr>
          <w:rFonts w:ascii="仿宋" w:eastAsia="仿宋" w:hAnsi="仿宋" w:cs="宋体" w:hint="eastAsia"/>
          <w:sz w:val="30"/>
          <w:szCs w:val="30"/>
        </w:rPr>
        <w:t>铅</w:t>
      </w:r>
      <w:r w:rsidR="00F53F1C" w:rsidRPr="00331A92">
        <w:rPr>
          <w:rFonts w:ascii="仿宋" w:eastAsia="仿宋" w:hAnsi="仿宋" w:cs="宋体" w:hint="eastAsia"/>
          <w:sz w:val="30"/>
          <w:szCs w:val="30"/>
        </w:rPr>
        <w:t>中矿浓缩，实现了铅锌高浓细度浮选，大幅度减少了入选的矿浆体积，延长了浮选时间，显著提高了精矿品位和选矿回收率，实现了废水分质全部回用、水电药耗大幅度降低。</w:t>
      </w:r>
    </w:p>
    <w:p w:rsidR="005F0438" w:rsidRPr="00331A92" w:rsidRDefault="005F0438" w:rsidP="00331A92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331A92">
        <w:rPr>
          <w:rFonts w:ascii="仿宋" w:eastAsia="仿宋" w:hAnsi="仿宋" w:cs="Times New Roman" w:hint="eastAsia"/>
          <w:sz w:val="30"/>
          <w:szCs w:val="30"/>
        </w:rPr>
        <w:t>2018年整体技术应用后：</w:t>
      </w:r>
      <w:r w:rsidR="00894701" w:rsidRPr="00331A92">
        <w:rPr>
          <w:rFonts w:ascii="仿宋" w:eastAsia="仿宋" w:hAnsi="仿宋" w:cs="Times New Roman" w:hint="eastAsia"/>
          <w:sz w:val="30"/>
          <w:szCs w:val="30"/>
        </w:rPr>
        <w:t>一是</w:t>
      </w:r>
      <w:r w:rsidRPr="00331A92">
        <w:rPr>
          <w:rFonts w:ascii="仿宋" w:eastAsia="仿宋" w:hAnsi="仿宋" w:cs="Times New Roman" w:hint="eastAsia"/>
          <w:sz w:val="30"/>
          <w:szCs w:val="30"/>
        </w:rPr>
        <w:t>铅、锌、硫矿浆初始入选质量浓度分别从30%、25%、20提高到50%、45%、52%，铅、锌、硫入选的矿浆体积分别缩小51%、54、72%%，减小一倍多，浮选时间延长30%，铅、锌、硫精矿主品位分别提高8.06、1.29、8个百分点；铅、锌、铅中银金、硫回收率分别提高5.25、5.07、</w:t>
      </w:r>
      <w:r w:rsidRPr="00331A92">
        <w:rPr>
          <w:rFonts w:ascii="仿宋" w:eastAsia="仿宋" w:hAnsi="仿宋" w:cs="Times New Roman" w:hint="eastAsia"/>
          <w:sz w:val="30"/>
          <w:szCs w:val="30"/>
        </w:rPr>
        <w:lastRenderedPageBreak/>
        <w:t>5.06、9、17个百分点，铅（银）、锌精矿品位和回收率大幅度提高。</w:t>
      </w:r>
      <w:r w:rsidR="00894701" w:rsidRPr="00331A92">
        <w:rPr>
          <w:rFonts w:ascii="仿宋" w:eastAsia="仿宋" w:hAnsi="仿宋" w:cs="Times New Roman" w:hint="eastAsia"/>
          <w:sz w:val="30"/>
          <w:szCs w:val="30"/>
        </w:rPr>
        <w:t>二是</w:t>
      </w:r>
      <w:r w:rsidRPr="00331A92">
        <w:rPr>
          <w:rFonts w:ascii="仿宋" w:eastAsia="仿宋" w:hAnsi="仿宋" w:cs="Times New Roman" w:hint="eastAsia"/>
          <w:sz w:val="30"/>
          <w:szCs w:val="30"/>
        </w:rPr>
        <w:t>通过铅</w:t>
      </w:r>
      <w:r w:rsidR="00894701" w:rsidRPr="00331A92">
        <w:rPr>
          <w:rFonts w:ascii="仿宋" w:eastAsia="仿宋" w:hAnsi="仿宋" w:cs="Times New Roman" w:hint="eastAsia"/>
          <w:sz w:val="30"/>
          <w:szCs w:val="30"/>
        </w:rPr>
        <w:t>中</w:t>
      </w:r>
      <w:r w:rsidRPr="00331A92">
        <w:rPr>
          <w:rFonts w:ascii="仿宋" w:eastAsia="仿宋" w:hAnsi="仿宋" w:cs="Times New Roman" w:hint="eastAsia"/>
          <w:sz w:val="30"/>
          <w:szCs w:val="30"/>
        </w:rPr>
        <w:t>矿浓缩，带走大量的水，使粗选</w:t>
      </w:r>
      <w:r w:rsidR="00894701" w:rsidRPr="00331A92">
        <w:rPr>
          <w:rFonts w:ascii="仿宋" w:eastAsia="仿宋" w:hAnsi="仿宋" w:cs="Times New Roman" w:hint="eastAsia"/>
          <w:sz w:val="30"/>
          <w:szCs w:val="30"/>
        </w:rPr>
        <w:t>、扫选</w:t>
      </w:r>
      <w:r w:rsidRPr="00331A92">
        <w:rPr>
          <w:rFonts w:ascii="仿宋" w:eastAsia="仿宋" w:hAnsi="仿宋" w:cs="Times New Roman" w:hint="eastAsia"/>
          <w:sz w:val="30"/>
          <w:szCs w:val="30"/>
        </w:rPr>
        <w:t>浮选浓度不受粗选、精选、扫1泡沫补加水降低浓度的影响；铅尾浓度的提高又为选锌指标的提高创造了条件。该技术使铅粗选、精选、扫选相互独立，生产稳定，操作方便。</w:t>
      </w:r>
      <w:r w:rsidR="00907243" w:rsidRPr="00331A92">
        <w:rPr>
          <w:rFonts w:ascii="仿宋" w:eastAsia="仿宋" w:hAnsi="仿宋" w:cs="Times New Roman" w:hint="eastAsia"/>
          <w:sz w:val="30"/>
          <w:szCs w:val="30"/>
        </w:rPr>
        <w:t>三</w:t>
      </w:r>
      <w:r w:rsidRPr="00331A92">
        <w:rPr>
          <w:rFonts w:ascii="仿宋" w:eastAsia="仿宋" w:hAnsi="仿宋" w:cs="Times New Roman" w:hint="eastAsia"/>
          <w:sz w:val="30"/>
          <w:szCs w:val="30"/>
        </w:rPr>
        <w:t>是使铅、锌、硫入选的矿浆体积减小一倍多，浮选设备减少，浮选的电、水、药剂消耗降低，选矿废水全部回用于选矿生产，实现了低碳、绿色浮选。</w:t>
      </w:r>
    </w:p>
    <w:p w:rsidR="00F53F1C" w:rsidRPr="00331A92" w:rsidRDefault="005F0438" w:rsidP="00331A92">
      <w:pPr>
        <w:spacing w:line="54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331A92">
        <w:rPr>
          <w:rFonts w:ascii="仿宋" w:eastAsia="仿宋" w:hAnsi="仿宋" w:cs="Times New Roman" w:hint="eastAsia"/>
          <w:sz w:val="30"/>
          <w:szCs w:val="30"/>
        </w:rPr>
        <w:t>该技术的应用，解决了公司选矿多年存在的入选矿浆浓度低、泡沫冲泡水对浮选浓度影响大、矿浆体积大、浮选时间短、设备多、稳定性差、铅锌硫精矿品位和选矿回收率不够高、水电药耗多的难题。经济效益</w:t>
      </w:r>
      <w:r w:rsidR="00D55317" w:rsidRPr="00331A92">
        <w:rPr>
          <w:rFonts w:ascii="仿宋" w:eastAsia="仿宋" w:hAnsi="仿宋" w:cs="Times New Roman" w:hint="eastAsia"/>
          <w:sz w:val="30"/>
          <w:szCs w:val="30"/>
        </w:rPr>
        <w:t>和环境社会效益</w:t>
      </w:r>
      <w:r w:rsidRPr="00331A92">
        <w:rPr>
          <w:rFonts w:ascii="仿宋" w:eastAsia="仿宋" w:hAnsi="仿宋" w:cs="Times New Roman" w:hint="eastAsia"/>
          <w:sz w:val="30"/>
          <w:szCs w:val="30"/>
        </w:rPr>
        <w:t>显著。</w:t>
      </w:r>
      <w:r w:rsidR="00894701" w:rsidRPr="00331A92">
        <w:rPr>
          <w:rFonts w:ascii="仿宋" w:eastAsia="仿宋" w:hAnsi="仿宋" w:cs="Times New Roman" w:hint="eastAsia"/>
          <w:sz w:val="30"/>
          <w:szCs w:val="30"/>
        </w:rPr>
        <w:t>该国家发明专利获得南京市优秀</w:t>
      </w:r>
      <w:r w:rsidR="0003156D" w:rsidRPr="00331A92">
        <w:rPr>
          <w:rFonts w:ascii="仿宋" w:eastAsia="仿宋" w:hAnsi="仿宋" w:cs="Times New Roman" w:hint="eastAsia"/>
          <w:sz w:val="30"/>
          <w:szCs w:val="30"/>
        </w:rPr>
        <w:t>专利</w:t>
      </w:r>
      <w:r w:rsidR="00894701" w:rsidRPr="00331A92">
        <w:rPr>
          <w:rFonts w:ascii="仿宋" w:eastAsia="仿宋" w:hAnsi="仿宋" w:cs="Times New Roman" w:hint="eastAsia"/>
          <w:sz w:val="30"/>
          <w:szCs w:val="30"/>
        </w:rPr>
        <w:t>发明奖。</w:t>
      </w:r>
      <w:r w:rsidR="00F53F1C" w:rsidRPr="00331A92">
        <w:rPr>
          <w:rFonts w:ascii="仿宋" w:eastAsia="仿宋" w:hAnsi="仿宋" w:cs="Times New Roman" w:hint="eastAsia"/>
          <w:sz w:val="30"/>
          <w:szCs w:val="30"/>
        </w:rPr>
        <w:t>该技术今年作为先进适用技术进行了申报。</w:t>
      </w:r>
    </w:p>
    <w:p w:rsidR="00D40E93" w:rsidRPr="00331A92" w:rsidRDefault="00710DC7" w:rsidP="00331A92">
      <w:pPr>
        <w:spacing w:line="540" w:lineRule="exact"/>
        <w:jc w:val="left"/>
        <w:rPr>
          <w:rFonts w:asciiTheme="minorEastAsia" w:hAnsiTheme="minorEastAsia"/>
          <w:sz w:val="30"/>
          <w:szCs w:val="30"/>
        </w:rPr>
      </w:pPr>
      <w:r w:rsidRPr="00331A92">
        <w:rPr>
          <w:rFonts w:ascii="仿宋" w:eastAsia="仿宋" w:hAnsi="仿宋" w:hint="eastAsia"/>
          <w:sz w:val="30"/>
          <w:szCs w:val="30"/>
        </w:rPr>
        <w:t xml:space="preserve">   </w:t>
      </w:r>
      <w:r w:rsidR="00D40E93" w:rsidRPr="00331A92">
        <w:rPr>
          <w:rFonts w:ascii="仿宋" w:eastAsia="仿宋" w:hAnsi="仿宋" w:hint="eastAsia"/>
          <w:sz w:val="30"/>
          <w:szCs w:val="30"/>
        </w:rPr>
        <w:t xml:space="preserve"> </w:t>
      </w:r>
      <w:r w:rsidR="0003156D" w:rsidRPr="00331A92">
        <w:rPr>
          <w:rFonts w:asciiTheme="minorEastAsia" w:hAnsiTheme="minorEastAsia" w:hint="eastAsia"/>
          <w:sz w:val="30"/>
          <w:szCs w:val="30"/>
        </w:rPr>
        <w:t>4</w:t>
      </w:r>
      <w:r w:rsidR="00D40E93" w:rsidRPr="00331A92">
        <w:rPr>
          <w:rFonts w:asciiTheme="minorEastAsia" w:hAnsiTheme="minorEastAsia" w:hint="eastAsia"/>
          <w:sz w:val="30"/>
          <w:szCs w:val="30"/>
        </w:rPr>
        <w:t>.共伴生有价元素综合回收利用新技术的研究与应用</w:t>
      </w:r>
    </w:p>
    <w:p w:rsidR="00974484" w:rsidRPr="00331A92" w:rsidRDefault="00974484" w:rsidP="00331A92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  <w:r w:rsidRPr="00331A92">
        <w:rPr>
          <w:rFonts w:ascii="仿宋" w:eastAsia="仿宋" w:hAnsi="仿宋" w:hint="eastAsia"/>
          <w:sz w:val="30"/>
          <w:szCs w:val="30"/>
        </w:rPr>
        <w:t xml:space="preserve">    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栖霞山铅锌矿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是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一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座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多金属矿，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除含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铅锌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外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还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共伴生金银硫铁锰铜等有价元素。公司在提高铅锌回收率同时，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还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与高校院所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合作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开展了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综合利用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技术攻关，目前，硫铁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矿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选矿采用高浓度柱机联合浮选，回收率达95%；金银主要在选铅时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通过添加金银组合捕收剂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加以回收，金、银在铅锌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精矿中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回收率分别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为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30%、67%；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铜主要富集到铅精矿中，在冶炼厂进一步回收，回收率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为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7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%。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浮选尾矿中锰主要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为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碳酸锰，采用高梯度</w:t>
      </w:r>
      <w:r w:rsidR="008409E9" w:rsidRPr="00331A92">
        <w:rPr>
          <w:rFonts w:ascii="仿宋" w:eastAsia="仿宋" w:hAnsi="仿宋" w:cs="仿宋" w:hint="eastAsia"/>
          <w:color w:val="000000"/>
          <w:sz w:val="30"/>
          <w:szCs w:val="30"/>
        </w:rPr>
        <w:t>强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磁选进行回收，回收率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为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62%；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尾矿产率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30%左右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主要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成分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为碳酸钙和石英，</w:t>
      </w:r>
      <w:r w:rsidR="0067395B" w:rsidRPr="00331A92">
        <w:rPr>
          <w:rFonts w:ascii="仿宋" w:eastAsia="仿宋" w:hAnsi="仿宋" w:cs="仿宋" w:hint="eastAsia"/>
          <w:color w:val="000000"/>
          <w:sz w:val="30"/>
          <w:szCs w:val="30"/>
        </w:rPr>
        <w:t>作为充填料</w:t>
      </w:r>
      <w:r w:rsidR="008E3168" w:rsidRPr="00331A92">
        <w:rPr>
          <w:rFonts w:ascii="仿宋" w:eastAsia="仿宋" w:hAnsi="仿宋" w:cs="仿宋" w:hint="eastAsia"/>
          <w:color w:val="000000"/>
          <w:sz w:val="30"/>
          <w:szCs w:val="30"/>
        </w:rPr>
        <w:t>全部用于井下采场空区充填</w:t>
      </w:r>
      <w:r w:rsidR="0067395B" w:rsidRPr="00331A92">
        <w:rPr>
          <w:rFonts w:ascii="仿宋" w:eastAsia="仿宋" w:hAnsi="仿宋" w:cs="仿宋" w:hint="eastAsia"/>
          <w:color w:val="000000"/>
          <w:sz w:val="30"/>
          <w:szCs w:val="30"/>
        </w:rPr>
        <w:t>，实现了无尾矿库生产。</w:t>
      </w:r>
    </w:p>
    <w:p w:rsidR="00974484" w:rsidRPr="00331A92" w:rsidRDefault="0067395B" w:rsidP="00331A92">
      <w:pPr>
        <w:spacing w:line="540" w:lineRule="exact"/>
        <w:jc w:val="left"/>
        <w:rPr>
          <w:rFonts w:asciiTheme="minorEastAsia" w:hAnsiTheme="minorEastAsia"/>
          <w:sz w:val="30"/>
          <w:szCs w:val="30"/>
        </w:rPr>
      </w:pPr>
      <w:r w:rsidRPr="00331A92">
        <w:rPr>
          <w:rFonts w:ascii="仿宋" w:eastAsia="仿宋" w:hAnsi="仿宋" w:hint="eastAsia"/>
          <w:sz w:val="30"/>
          <w:szCs w:val="30"/>
        </w:rPr>
        <w:t xml:space="preserve">   </w:t>
      </w:r>
      <w:r w:rsidRPr="00331A92">
        <w:rPr>
          <w:rFonts w:asciiTheme="minorEastAsia" w:hAnsiTheme="minorEastAsia" w:hint="eastAsia"/>
          <w:sz w:val="30"/>
          <w:szCs w:val="30"/>
        </w:rPr>
        <w:t xml:space="preserve"> </w:t>
      </w:r>
      <w:r w:rsidR="00331A92" w:rsidRPr="00331A92">
        <w:rPr>
          <w:rFonts w:asciiTheme="minorEastAsia" w:hAnsiTheme="minorEastAsia" w:hint="eastAsia"/>
          <w:sz w:val="30"/>
          <w:szCs w:val="30"/>
        </w:rPr>
        <w:t>5</w:t>
      </w:r>
      <w:r w:rsidR="00974484" w:rsidRPr="00331A92">
        <w:rPr>
          <w:rFonts w:asciiTheme="minorEastAsia" w:hAnsiTheme="minorEastAsia" w:hint="eastAsia"/>
          <w:sz w:val="30"/>
          <w:szCs w:val="30"/>
        </w:rPr>
        <w:t>.新型选矿</w:t>
      </w:r>
      <w:r w:rsidR="00974484" w:rsidRPr="00331A92">
        <w:rPr>
          <w:rFonts w:asciiTheme="minorEastAsia" w:hAnsiTheme="minorEastAsia" w:cs="Times New Roman" w:hint="eastAsia"/>
          <w:sz w:val="30"/>
          <w:szCs w:val="30"/>
        </w:rPr>
        <w:t>矿浆在线品位分析系统研究与应用</w:t>
      </w:r>
    </w:p>
    <w:p w:rsidR="00974484" w:rsidRPr="00331A92" w:rsidRDefault="00974484" w:rsidP="00331A92">
      <w:pPr>
        <w:spacing w:line="5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针对选矿生产存在的原矿品位变化大、性质多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样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、废水</w:t>
      </w:r>
      <w:r w:rsidR="00D55317" w:rsidRPr="00331A92">
        <w:rPr>
          <w:rFonts w:ascii="仿宋" w:eastAsia="仿宋" w:hAnsi="仿宋" w:cs="仿宋" w:hint="eastAsia"/>
          <w:color w:val="000000"/>
          <w:sz w:val="30"/>
          <w:szCs w:val="30"/>
        </w:rPr>
        <w:t>快速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全回用水质波动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大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开停机及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设备故障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多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、人员操作水平高低不一</w:t>
      </w:r>
      <w:r w:rsidR="0003156D" w:rsidRPr="00331A92">
        <w:rPr>
          <w:rFonts w:ascii="仿宋" w:eastAsia="仿宋" w:hAnsi="仿宋" w:cs="仿宋" w:hint="eastAsia"/>
          <w:color w:val="000000"/>
          <w:sz w:val="30"/>
          <w:szCs w:val="30"/>
        </w:rPr>
        <w:t>影响选矿指标</w:t>
      </w:r>
      <w:r w:rsidR="008460B8" w:rsidRPr="00331A92">
        <w:rPr>
          <w:rFonts w:ascii="仿宋" w:eastAsia="仿宋" w:hAnsi="仿宋" w:cs="仿宋" w:hint="eastAsia"/>
          <w:color w:val="000000"/>
          <w:sz w:val="30"/>
          <w:szCs w:val="30"/>
        </w:rPr>
        <w:t>稳定提高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的问题，2019年公司与矿冶科技集团合作开展了</w:t>
      </w:r>
      <w:r w:rsidRPr="00331A92">
        <w:rPr>
          <w:rFonts w:ascii="仿宋" w:eastAsia="仿宋" w:hAnsi="仿宋" w:hint="eastAsia"/>
          <w:sz w:val="30"/>
          <w:szCs w:val="30"/>
        </w:rPr>
        <w:t>新型选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矿矿浆在线品位分析系统研究与应用。</w:t>
      </w:r>
    </w:p>
    <w:p w:rsidR="00974484" w:rsidRPr="00331A92" w:rsidRDefault="00974484" w:rsidP="00331A92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通过调研</w:t>
      </w:r>
      <w:r w:rsidR="00B141B2" w:rsidRPr="00331A92"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论证</w:t>
      </w:r>
      <w:r w:rsidR="00B141B2" w:rsidRPr="00331A92">
        <w:rPr>
          <w:rFonts w:ascii="仿宋" w:eastAsia="仿宋" w:hAnsi="仿宋" w:cs="仿宋" w:hint="eastAsia"/>
          <w:color w:val="000000"/>
          <w:sz w:val="30"/>
          <w:szCs w:val="30"/>
        </w:rPr>
        <w:t>、精心设计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，20</w:t>
      </w:r>
      <w:r w:rsidR="008460B8" w:rsidRPr="00331A92">
        <w:rPr>
          <w:rFonts w:ascii="仿宋" w:eastAsia="仿宋" w:hAnsi="仿宋" w:cs="仿宋" w:hint="eastAsia"/>
          <w:color w:val="000000"/>
          <w:sz w:val="30"/>
          <w:szCs w:val="30"/>
        </w:rPr>
        <w:t>19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 w:rsidR="008460B8" w:rsidRPr="00331A92">
        <w:rPr>
          <w:rFonts w:ascii="仿宋" w:eastAsia="仿宋" w:hAnsi="仿宋" w:cs="仿宋" w:hint="eastAsia"/>
          <w:color w:val="000000"/>
          <w:sz w:val="30"/>
          <w:szCs w:val="30"/>
        </w:rPr>
        <w:t>底</w:t>
      </w:r>
      <w:r w:rsidRPr="00331A92">
        <w:rPr>
          <w:rFonts w:ascii="仿宋" w:eastAsia="仿宋" w:hAnsi="仿宋" w:cs="仿宋" w:hint="eastAsia"/>
          <w:color w:val="000000"/>
          <w:sz w:val="30"/>
          <w:szCs w:val="30"/>
        </w:rPr>
        <w:t>上马了BOXA-III型矿浆在线品位分析系统，经过一年半的应用表明，新型</w:t>
      </w:r>
      <w:r w:rsidRPr="00331A92">
        <w:rPr>
          <w:rFonts w:ascii="仿宋" w:eastAsia="仿宋" w:hAnsi="仿宋" w:hint="eastAsia"/>
          <w:bCs/>
          <w:sz w:val="30"/>
          <w:szCs w:val="30"/>
        </w:rPr>
        <w:t>在线品位分析仪测量精度高</w:t>
      </w:r>
      <w:r w:rsidR="008460B8" w:rsidRPr="00331A92">
        <w:rPr>
          <w:rFonts w:ascii="仿宋" w:eastAsia="仿宋" w:hAnsi="仿宋" w:hint="eastAsia"/>
          <w:bCs/>
          <w:sz w:val="30"/>
          <w:szCs w:val="30"/>
        </w:rPr>
        <w:t>、故障少、数据可靠、运行稳定</w:t>
      </w:r>
      <w:r w:rsidRPr="00331A92">
        <w:rPr>
          <w:rFonts w:ascii="仿宋" w:eastAsia="仿宋" w:hAnsi="仿宋" w:hint="eastAsia"/>
          <w:bCs/>
          <w:sz w:val="30"/>
          <w:szCs w:val="30"/>
        </w:rPr>
        <w:t>，铅锌浮选生产过程的指标实现了实时显示，解决了以前</w:t>
      </w:r>
      <w:r w:rsidR="00B141B2" w:rsidRPr="00331A92">
        <w:rPr>
          <w:rFonts w:ascii="仿宋" w:eastAsia="仿宋" w:hAnsi="仿宋" w:hint="eastAsia"/>
          <w:bCs/>
          <w:sz w:val="30"/>
          <w:szCs w:val="30"/>
        </w:rPr>
        <w:t>老在线和</w:t>
      </w:r>
      <w:r w:rsidRPr="00331A92">
        <w:rPr>
          <w:rFonts w:ascii="仿宋" w:eastAsia="仿宋" w:hAnsi="仿宋" w:hint="eastAsia"/>
          <w:bCs/>
          <w:sz w:val="30"/>
          <w:szCs w:val="30"/>
        </w:rPr>
        <w:t>靠工人经验</w:t>
      </w:r>
      <w:r w:rsidR="00B141B2" w:rsidRPr="00331A92">
        <w:rPr>
          <w:rFonts w:ascii="仿宋" w:eastAsia="仿宋" w:hAnsi="仿宋" w:hint="eastAsia"/>
          <w:bCs/>
          <w:sz w:val="30"/>
          <w:szCs w:val="30"/>
        </w:rPr>
        <w:t>判断误差大、</w:t>
      </w:r>
      <w:r w:rsidRPr="00331A92">
        <w:rPr>
          <w:rFonts w:ascii="仿宋" w:eastAsia="仿宋" w:hAnsi="仿宋" w:hint="eastAsia"/>
          <w:bCs/>
          <w:sz w:val="30"/>
          <w:szCs w:val="30"/>
        </w:rPr>
        <w:t>不</w:t>
      </w:r>
      <w:r w:rsidR="00B141B2" w:rsidRPr="00331A92">
        <w:rPr>
          <w:rFonts w:ascii="仿宋" w:eastAsia="仿宋" w:hAnsi="仿宋" w:hint="eastAsia"/>
          <w:bCs/>
          <w:sz w:val="30"/>
          <w:szCs w:val="30"/>
        </w:rPr>
        <w:t>能满足生产</w:t>
      </w:r>
      <w:r w:rsidRPr="00331A92">
        <w:rPr>
          <w:rFonts w:ascii="仿宋" w:eastAsia="仿宋" w:hAnsi="仿宋" w:hint="eastAsia"/>
          <w:bCs/>
          <w:sz w:val="30"/>
          <w:szCs w:val="30"/>
        </w:rPr>
        <w:t>的问题</w:t>
      </w:r>
      <w:r w:rsidR="00B141B2" w:rsidRPr="00331A92">
        <w:rPr>
          <w:rFonts w:ascii="仿宋" w:eastAsia="仿宋" w:hAnsi="仿宋" w:hint="eastAsia"/>
          <w:bCs/>
          <w:sz w:val="30"/>
          <w:szCs w:val="30"/>
        </w:rPr>
        <w:t>。不仅当班操作工随时看到在线原矿、精矿、尾</w:t>
      </w:r>
      <w:r w:rsidR="008460B8" w:rsidRPr="00331A92">
        <w:rPr>
          <w:rFonts w:ascii="仿宋" w:eastAsia="仿宋" w:hAnsi="仿宋" w:hint="eastAsia"/>
          <w:bCs/>
          <w:sz w:val="30"/>
          <w:szCs w:val="30"/>
        </w:rPr>
        <w:t>矿</w:t>
      </w:r>
      <w:r w:rsidR="00B141B2" w:rsidRPr="00331A92">
        <w:rPr>
          <w:rFonts w:ascii="仿宋" w:eastAsia="仿宋" w:hAnsi="仿宋" w:hint="eastAsia"/>
          <w:bCs/>
          <w:sz w:val="30"/>
          <w:szCs w:val="30"/>
        </w:rPr>
        <w:t>、回收率等指标，而且其它场所</w:t>
      </w:r>
      <w:r w:rsidR="008460B8" w:rsidRPr="00331A92">
        <w:rPr>
          <w:rFonts w:ascii="仿宋" w:eastAsia="仿宋" w:hAnsi="仿宋" w:hint="eastAsia"/>
          <w:bCs/>
          <w:sz w:val="30"/>
          <w:szCs w:val="30"/>
        </w:rPr>
        <w:t>、</w:t>
      </w:r>
      <w:r w:rsidR="00B141B2" w:rsidRPr="00331A92">
        <w:rPr>
          <w:rFonts w:ascii="仿宋" w:eastAsia="仿宋" w:hAnsi="仿宋" w:hint="eastAsia"/>
          <w:bCs/>
          <w:sz w:val="30"/>
          <w:szCs w:val="30"/>
        </w:rPr>
        <w:t>相关人员</w:t>
      </w:r>
      <w:r w:rsidRPr="00331A92">
        <w:rPr>
          <w:rFonts w:ascii="仿宋" w:eastAsia="仿宋" w:hAnsi="仿宋" w:hint="eastAsia"/>
          <w:bCs/>
          <w:sz w:val="30"/>
          <w:szCs w:val="30"/>
        </w:rPr>
        <w:t>可以通过手机APP</w:t>
      </w:r>
      <w:r w:rsidR="008460B8" w:rsidRPr="00331A92">
        <w:rPr>
          <w:rFonts w:ascii="仿宋" w:eastAsia="仿宋" w:hAnsi="仿宋" w:hint="eastAsia"/>
          <w:bCs/>
          <w:sz w:val="30"/>
          <w:szCs w:val="30"/>
        </w:rPr>
        <w:t>、电脑</w:t>
      </w:r>
      <w:r w:rsidRPr="00331A92">
        <w:rPr>
          <w:rFonts w:ascii="仿宋" w:eastAsia="仿宋" w:hAnsi="仿宋" w:hint="eastAsia"/>
          <w:bCs/>
          <w:sz w:val="30"/>
          <w:szCs w:val="30"/>
        </w:rPr>
        <w:t>进行实时查看指标，发现问题及时指导，对稳定</w:t>
      </w:r>
      <w:r w:rsidR="008460B8" w:rsidRPr="00331A92">
        <w:rPr>
          <w:rFonts w:ascii="仿宋" w:eastAsia="仿宋" w:hAnsi="仿宋" w:hint="eastAsia"/>
          <w:bCs/>
          <w:sz w:val="30"/>
          <w:szCs w:val="30"/>
        </w:rPr>
        <w:t>、</w:t>
      </w:r>
      <w:r w:rsidRPr="00331A92">
        <w:rPr>
          <w:rFonts w:ascii="仿宋" w:eastAsia="仿宋" w:hAnsi="仿宋" w:hint="eastAsia"/>
          <w:bCs/>
          <w:sz w:val="30"/>
          <w:szCs w:val="30"/>
        </w:rPr>
        <w:t>提高选矿</w:t>
      </w:r>
      <w:r w:rsidR="008460B8" w:rsidRPr="00331A92">
        <w:rPr>
          <w:rFonts w:ascii="仿宋" w:eastAsia="仿宋" w:hAnsi="仿宋" w:hint="eastAsia"/>
          <w:bCs/>
          <w:sz w:val="30"/>
          <w:szCs w:val="30"/>
        </w:rPr>
        <w:t>指标</w:t>
      </w:r>
      <w:r w:rsidRPr="00331A92">
        <w:rPr>
          <w:rFonts w:ascii="仿宋" w:eastAsia="仿宋" w:hAnsi="仿宋" w:hint="eastAsia"/>
          <w:bCs/>
          <w:sz w:val="30"/>
          <w:szCs w:val="30"/>
        </w:rPr>
        <w:t>、</w:t>
      </w:r>
      <w:r w:rsidRPr="00331A92">
        <w:rPr>
          <w:rFonts w:ascii="仿宋" w:eastAsia="仿宋" w:hAnsi="仿宋" w:cs="仿宋" w:hint="eastAsia"/>
          <w:sz w:val="30"/>
          <w:szCs w:val="30"/>
        </w:rPr>
        <w:t>降低</w:t>
      </w:r>
      <w:r w:rsidR="00B141B2" w:rsidRPr="00331A92">
        <w:rPr>
          <w:rFonts w:ascii="仿宋" w:eastAsia="仿宋" w:hAnsi="仿宋" w:cs="仿宋" w:hint="eastAsia"/>
          <w:sz w:val="30"/>
          <w:szCs w:val="30"/>
        </w:rPr>
        <w:t>选矿</w:t>
      </w:r>
      <w:r w:rsidRPr="00331A92">
        <w:rPr>
          <w:rFonts w:ascii="仿宋" w:eastAsia="仿宋" w:hAnsi="仿宋" w:cs="仿宋" w:hint="eastAsia"/>
          <w:sz w:val="30"/>
          <w:szCs w:val="30"/>
        </w:rPr>
        <w:t>成本作用十分显著，</w:t>
      </w:r>
      <w:r w:rsidR="00243ED2" w:rsidRPr="00331A92">
        <w:rPr>
          <w:rFonts w:ascii="仿宋" w:eastAsia="仿宋" w:hAnsi="仿宋" w:cs="仿宋" w:hint="eastAsia"/>
          <w:sz w:val="30"/>
          <w:szCs w:val="30"/>
        </w:rPr>
        <w:t>大大</w:t>
      </w:r>
      <w:r w:rsidR="008460B8" w:rsidRPr="00331A92">
        <w:rPr>
          <w:rFonts w:ascii="仿宋" w:eastAsia="仿宋" w:hAnsi="仿宋" w:cs="仿宋" w:hint="eastAsia"/>
          <w:sz w:val="30"/>
          <w:szCs w:val="30"/>
        </w:rPr>
        <w:t>提高</w:t>
      </w:r>
      <w:r w:rsidRPr="00331A92">
        <w:rPr>
          <w:rFonts w:ascii="仿宋" w:eastAsia="仿宋" w:hAnsi="仿宋" w:cs="仿宋" w:hint="eastAsia"/>
          <w:sz w:val="30"/>
          <w:szCs w:val="30"/>
        </w:rPr>
        <w:t>了</w:t>
      </w:r>
      <w:r w:rsidR="008460B8" w:rsidRPr="00331A92">
        <w:rPr>
          <w:rFonts w:ascii="仿宋" w:eastAsia="仿宋" w:hAnsi="仿宋" w:cs="仿宋" w:hint="eastAsia"/>
          <w:sz w:val="30"/>
          <w:szCs w:val="30"/>
        </w:rPr>
        <w:t>公司</w:t>
      </w:r>
      <w:r w:rsidRPr="00331A92">
        <w:rPr>
          <w:rFonts w:ascii="仿宋" w:eastAsia="仿宋" w:hAnsi="仿宋" w:cs="仿宋" w:hint="eastAsia"/>
          <w:sz w:val="30"/>
          <w:szCs w:val="30"/>
        </w:rPr>
        <w:t>经济效益，实现了高质量精细化选矿。</w:t>
      </w:r>
    </w:p>
    <w:p w:rsidR="0067395B" w:rsidRPr="00331A92" w:rsidRDefault="0067395B" w:rsidP="00331A92">
      <w:pPr>
        <w:spacing w:beforeLines="50" w:line="540" w:lineRule="exact"/>
        <w:ind w:firstLineChars="200" w:firstLine="602"/>
        <w:rPr>
          <w:rFonts w:asciiTheme="minorEastAsia" w:hAnsiTheme="minorEastAsia" w:cs="仿宋"/>
          <w:b/>
          <w:sz w:val="30"/>
          <w:szCs w:val="30"/>
        </w:rPr>
      </w:pPr>
      <w:r w:rsidRPr="00331A92">
        <w:rPr>
          <w:rFonts w:asciiTheme="minorEastAsia" w:hAnsiTheme="minorEastAsia" w:cs="仿宋" w:hint="eastAsia"/>
          <w:b/>
          <w:sz w:val="30"/>
          <w:szCs w:val="30"/>
        </w:rPr>
        <w:t>三、结语</w:t>
      </w:r>
    </w:p>
    <w:p w:rsidR="00974484" w:rsidRPr="00331A92" w:rsidRDefault="00CE1037" w:rsidP="00331A92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  <w:r w:rsidRPr="00331A92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67395B" w:rsidRPr="00331A92">
        <w:rPr>
          <w:rFonts w:ascii="仿宋" w:eastAsia="仿宋" w:hAnsi="仿宋" w:cs="仿宋" w:hint="eastAsia"/>
          <w:sz w:val="30"/>
          <w:szCs w:val="30"/>
        </w:rPr>
        <w:t>南京银茂公司多年</w:t>
      </w:r>
      <w:r w:rsidR="008460B8" w:rsidRPr="00331A92">
        <w:rPr>
          <w:rFonts w:ascii="仿宋" w:eastAsia="仿宋" w:hAnsi="仿宋" w:cs="仿宋" w:hint="eastAsia"/>
          <w:sz w:val="30"/>
          <w:szCs w:val="30"/>
        </w:rPr>
        <w:t>的生产</w:t>
      </w:r>
      <w:r w:rsidR="0067395B" w:rsidRPr="00331A92">
        <w:rPr>
          <w:rFonts w:ascii="仿宋" w:eastAsia="仿宋" w:hAnsi="仿宋" w:cs="仿宋" w:hint="eastAsia"/>
          <w:sz w:val="30"/>
          <w:szCs w:val="30"/>
        </w:rPr>
        <w:t>实践表明，</w:t>
      </w:r>
      <w:r w:rsidR="00F644B2" w:rsidRPr="00331A92">
        <w:rPr>
          <w:rFonts w:ascii="仿宋" w:eastAsia="仿宋" w:hAnsi="仿宋" w:cs="仿宋" w:hint="eastAsia"/>
          <w:sz w:val="30"/>
          <w:szCs w:val="30"/>
        </w:rPr>
        <w:t>积极践行新发展理念，</w:t>
      </w:r>
      <w:r w:rsidR="00F44B70" w:rsidRPr="00331A92">
        <w:rPr>
          <w:rFonts w:ascii="仿宋" w:eastAsia="仿宋" w:hAnsi="仿宋" w:cs="仿宋" w:hint="eastAsia"/>
          <w:sz w:val="30"/>
          <w:szCs w:val="30"/>
        </w:rPr>
        <w:t>坚持科技创新，</w:t>
      </w:r>
      <w:r w:rsidR="0067395B" w:rsidRPr="00331A92">
        <w:rPr>
          <w:rFonts w:ascii="仿宋" w:eastAsia="仿宋" w:hAnsi="仿宋" w:cs="仿宋" w:hint="eastAsia"/>
          <w:sz w:val="30"/>
          <w:szCs w:val="30"/>
        </w:rPr>
        <w:t>是目前提高资源利用水平、解决环境污染</w:t>
      </w:r>
      <w:r w:rsidR="005F1B13" w:rsidRPr="00331A92">
        <w:rPr>
          <w:rFonts w:ascii="仿宋" w:eastAsia="仿宋" w:hAnsi="仿宋" w:cs="仿宋" w:hint="eastAsia"/>
          <w:sz w:val="30"/>
          <w:szCs w:val="30"/>
        </w:rPr>
        <w:t>问题、</w:t>
      </w:r>
      <w:r w:rsidR="00886716" w:rsidRPr="00331A92">
        <w:rPr>
          <w:rFonts w:ascii="仿宋" w:eastAsia="仿宋" w:hAnsi="仿宋" w:cs="仿宋" w:hint="eastAsia"/>
          <w:sz w:val="30"/>
          <w:szCs w:val="30"/>
        </w:rPr>
        <w:t>改善</w:t>
      </w:r>
      <w:r w:rsidR="005F1B13" w:rsidRPr="00331A92">
        <w:rPr>
          <w:rFonts w:ascii="仿宋" w:eastAsia="仿宋" w:hAnsi="仿宋" w:cs="仿宋" w:hint="eastAsia"/>
          <w:sz w:val="30"/>
          <w:szCs w:val="30"/>
        </w:rPr>
        <w:t>公司运行质量最有效的</w:t>
      </w:r>
      <w:r w:rsidR="00886716" w:rsidRPr="00331A92">
        <w:rPr>
          <w:rFonts w:ascii="仿宋" w:eastAsia="仿宋" w:hAnsi="仿宋" w:cs="仿宋" w:hint="eastAsia"/>
          <w:sz w:val="30"/>
          <w:szCs w:val="30"/>
        </w:rPr>
        <w:t>途径</w:t>
      </w:r>
      <w:r w:rsidR="0067395B" w:rsidRPr="00331A92">
        <w:rPr>
          <w:rFonts w:ascii="仿宋" w:eastAsia="仿宋" w:hAnsi="仿宋" w:cs="仿宋" w:hint="eastAsia"/>
          <w:sz w:val="30"/>
          <w:szCs w:val="30"/>
        </w:rPr>
        <w:t>，</w:t>
      </w:r>
      <w:r w:rsidR="00886716" w:rsidRPr="00331A92">
        <w:rPr>
          <w:rFonts w:ascii="仿宋" w:eastAsia="仿宋" w:hAnsi="仿宋" w:cs="仿宋" w:hint="eastAsia"/>
          <w:sz w:val="30"/>
          <w:szCs w:val="30"/>
        </w:rPr>
        <w:t>也</w:t>
      </w:r>
      <w:r w:rsidR="00F44B70" w:rsidRPr="00331A92">
        <w:rPr>
          <w:rFonts w:ascii="仿宋" w:eastAsia="仿宋" w:hAnsi="仿宋" w:cs="仿宋" w:hint="eastAsia"/>
          <w:sz w:val="30"/>
          <w:szCs w:val="30"/>
        </w:rPr>
        <w:t>是南京银茂的</w:t>
      </w:r>
      <w:r w:rsidR="00243ED2" w:rsidRPr="00331A92">
        <w:rPr>
          <w:rFonts w:ascii="仿宋" w:eastAsia="仿宋" w:hAnsi="仿宋" w:cs="仿宋" w:hint="eastAsia"/>
          <w:sz w:val="30"/>
          <w:szCs w:val="30"/>
        </w:rPr>
        <w:t>必由之路</w:t>
      </w:r>
      <w:r w:rsidR="00F644B2" w:rsidRPr="00331A92">
        <w:rPr>
          <w:rFonts w:ascii="仿宋" w:eastAsia="仿宋" w:hAnsi="仿宋" w:cs="仿宋" w:hint="eastAsia"/>
          <w:sz w:val="30"/>
          <w:szCs w:val="30"/>
        </w:rPr>
        <w:t>。公司将坚定不移地推进创新发展、高质量发展，为建设</w:t>
      </w:r>
      <w:r w:rsidR="005F1B13" w:rsidRPr="00331A92">
        <w:rPr>
          <w:rFonts w:ascii="仿宋" w:eastAsia="仿宋" w:hAnsi="仿宋" w:cs="仿宋" w:hint="eastAsia"/>
          <w:sz w:val="30"/>
          <w:szCs w:val="30"/>
        </w:rPr>
        <w:t>一流绿色矿山</w:t>
      </w:r>
      <w:r w:rsidR="00F644B2" w:rsidRPr="00331A92">
        <w:rPr>
          <w:rFonts w:ascii="仿宋" w:eastAsia="仿宋" w:hAnsi="仿宋" w:cs="仿宋" w:hint="eastAsia"/>
          <w:sz w:val="30"/>
          <w:szCs w:val="30"/>
        </w:rPr>
        <w:t>而奋斗</w:t>
      </w:r>
      <w:r w:rsidRPr="00331A92">
        <w:rPr>
          <w:rFonts w:ascii="仿宋" w:eastAsia="仿宋" w:hAnsi="仿宋" w:cs="仿宋" w:hint="eastAsia"/>
          <w:sz w:val="30"/>
          <w:szCs w:val="30"/>
        </w:rPr>
        <w:t>。</w:t>
      </w:r>
    </w:p>
    <w:sectPr w:rsidR="00974484" w:rsidRPr="00331A92" w:rsidSect="002828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6C" w:rsidRDefault="00E74D6C" w:rsidP="00E62793">
      <w:r>
        <w:separator/>
      </w:r>
    </w:p>
  </w:endnote>
  <w:endnote w:type="continuationSeparator" w:id="0">
    <w:p w:rsidR="00E74D6C" w:rsidRDefault="00E74D6C" w:rsidP="00E6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8407"/>
      <w:docPartObj>
        <w:docPartGallery w:val="Page Numbers (Bottom of Page)"/>
        <w:docPartUnique/>
      </w:docPartObj>
    </w:sdtPr>
    <w:sdtContent>
      <w:p w:rsidR="000A1B55" w:rsidRDefault="00591268">
        <w:pPr>
          <w:pStyle w:val="a7"/>
          <w:jc w:val="center"/>
        </w:pPr>
        <w:fldSimple w:instr=" PAGE   \* MERGEFORMAT ">
          <w:r w:rsidR="00331A92" w:rsidRPr="00331A92">
            <w:rPr>
              <w:noProof/>
              <w:lang w:val="zh-CN"/>
            </w:rPr>
            <w:t>1</w:t>
          </w:r>
        </w:fldSimple>
      </w:p>
    </w:sdtContent>
  </w:sdt>
  <w:p w:rsidR="000A1B55" w:rsidRDefault="000A1B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6C" w:rsidRDefault="00E74D6C" w:rsidP="00E62793">
      <w:r>
        <w:separator/>
      </w:r>
    </w:p>
  </w:footnote>
  <w:footnote w:type="continuationSeparator" w:id="0">
    <w:p w:rsidR="00E74D6C" w:rsidRDefault="00E74D6C" w:rsidP="00E62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45A"/>
    <w:multiLevelType w:val="hybridMultilevel"/>
    <w:tmpl w:val="B64CF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572788"/>
    <w:multiLevelType w:val="hybridMultilevel"/>
    <w:tmpl w:val="A3C41A64"/>
    <w:lvl w:ilvl="0" w:tplc="C6A665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463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62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4A8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EEB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62C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84C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07B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6D6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299"/>
    <w:rsid w:val="0003156D"/>
    <w:rsid w:val="000344BA"/>
    <w:rsid w:val="0003655F"/>
    <w:rsid w:val="000754A2"/>
    <w:rsid w:val="000A1B55"/>
    <w:rsid w:val="000E2F41"/>
    <w:rsid w:val="000F1A5E"/>
    <w:rsid w:val="0013519B"/>
    <w:rsid w:val="00147FD9"/>
    <w:rsid w:val="001B7661"/>
    <w:rsid w:val="00243ED2"/>
    <w:rsid w:val="00282809"/>
    <w:rsid w:val="002C02B3"/>
    <w:rsid w:val="002D67BE"/>
    <w:rsid w:val="00331A92"/>
    <w:rsid w:val="003727A8"/>
    <w:rsid w:val="00377C27"/>
    <w:rsid w:val="00412E2B"/>
    <w:rsid w:val="00417BEC"/>
    <w:rsid w:val="00470DBA"/>
    <w:rsid w:val="004A06C8"/>
    <w:rsid w:val="004C7B50"/>
    <w:rsid w:val="00591268"/>
    <w:rsid w:val="005A7D98"/>
    <w:rsid w:val="005C2F90"/>
    <w:rsid w:val="005F0438"/>
    <w:rsid w:val="005F1B13"/>
    <w:rsid w:val="005F3B35"/>
    <w:rsid w:val="0061021C"/>
    <w:rsid w:val="00620BBD"/>
    <w:rsid w:val="0067395B"/>
    <w:rsid w:val="00676B1F"/>
    <w:rsid w:val="00693ACB"/>
    <w:rsid w:val="006C4634"/>
    <w:rsid w:val="00710DC7"/>
    <w:rsid w:val="00721C21"/>
    <w:rsid w:val="00745573"/>
    <w:rsid w:val="00750C9A"/>
    <w:rsid w:val="007530D0"/>
    <w:rsid w:val="00783E98"/>
    <w:rsid w:val="007906AA"/>
    <w:rsid w:val="007F3275"/>
    <w:rsid w:val="00804685"/>
    <w:rsid w:val="008409E9"/>
    <w:rsid w:val="008460B8"/>
    <w:rsid w:val="00886716"/>
    <w:rsid w:val="00894701"/>
    <w:rsid w:val="008E3168"/>
    <w:rsid w:val="008E4299"/>
    <w:rsid w:val="00907243"/>
    <w:rsid w:val="00952E54"/>
    <w:rsid w:val="00974484"/>
    <w:rsid w:val="009A0A94"/>
    <w:rsid w:val="009A1898"/>
    <w:rsid w:val="00A226BB"/>
    <w:rsid w:val="00B141B2"/>
    <w:rsid w:val="00BE5722"/>
    <w:rsid w:val="00C10B9E"/>
    <w:rsid w:val="00C10EB7"/>
    <w:rsid w:val="00C96921"/>
    <w:rsid w:val="00CB03E5"/>
    <w:rsid w:val="00CE1037"/>
    <w:rsid w:val="00CF5A3B"/>
    <w:rsid w:val="00D17602"/>
    <w:rsid w:val="00D40E93"/>
    <w:rsid w:val="00D55317"/>
    <w:rsid w:val="00DF6892"/>
    <w:rsid w:val="00E042CA"/>
    <w:rsid w:val="00E62793"/>
    <w:rsid w:val="00E74D6C"/>
    <w:rsid w:val="00F126A8"/>
    <w:rsid w:val="00F44B70"/>
    <w:rsid w:val="00F53F1C"/>
    <w:rsid w:val="00F644B2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17602"/>
    <w:pPr>
      <w:autoSpaceDE w:val="0"/>
      <w:autoSpaceDN w:val="0"/>
      <w:ind w:left="109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D17602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styleId="a4">
    <w:name w:val="Strong"/>
    <w:qFormat/>
    <w:rsid w:val="005F0438"/>
    <w:rPr>
      <w:rFonts w:cs="Times New Roman"/>
      <w:b/>
    </w:rPr>
  </w:style>
  <w:style w:type="paragraph" w:styleId="a5">
    <w:name w:val="List Paragraph"/>
    <w:basedOn w:val="a"/>
    <w:uiPriority w:val="34"/>
    <w:qFormat/>
    <w:rsid w:val="00CF5A3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6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627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6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627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25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471</Words>
  <Characters>2688</Characters>
  <Application>Microsoft Office Word</Application>
  <DocSecurity>0</DocSecurity>
  <Lines>22</Lines>
  <Paragraphs>6</Paragraphs>
  <ScaleCrop>false</ScaleCrop>
  <Company>China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缪建成</dc:creator>
  <cp:lastModifiedBy>dreamsummit</cp:lastModifiedBy>
  <cp:revision>4</cp:revision>
  <cp:lastPrinted>2022-04-11T00:34:00Z</cp:lastPrinted>
  <dcterms:created xsi:type="dcterms:W3CDTF">2022-04-11T01:49:00Z</dcterms:created>
  <dcterms:modified xsi:type="dcterms:W3CDTF">2022-04-15T04:44:00Z</dcterms:modified>
</cp:coreProperties>
</file>